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99840" w14:textId="77777777" w:rsidR="002774EB" w:rsidRDefault="002774EB" w:rsidP="006E132C">
      <w:pPr>
        <w:widowControl w:val="0"/>
        <w:pBdr>
          <w:top w:val="thinThickSmallGap" w:sz="24" w:space="1" w:color="auto"/>
          <w:left w:val="thinThickSmallGap" w:sz="24" w:space="4" w:color="auto"/>
          <w:bottom w:val="thickThinSmallGap" w:sz="24" w:space="1" w:color="auto"/>
          <w:right w:val="thickThinSmallGap" w:sz="24" w:space="4" w:color="auto"/>
        </w:pBdr>
        <w:shd w:val="clear" w:color="auto" w:fill="D9E2F3"/>
        <w:autoSpaceDE w:val="0"/>
        <w:autoSpaceDN w:val="0"/>
        <w:adjustRightInd w:val="0"/>
        <w:jc w:val="center"/>
        <w:rPr>
          <w:rFonts w:ascii="Arial" w:hAnsi="Arial" w:cs="Arial"/>
          <w:b/>
          <w:bCs/>
          <w:color w:val="000000"/>
          <w:sz w:val="21"/>
          <w:szCs w:val="21"/>
        </w:rPr>
      </w:pPr>
    </w:p>
    <w:p w14:paraId="69527CF4" w14:textId="77777777" w:rsidR="00527F3D" w:rsidRPr="00DA6FAC" w:rsidRDefault="00527F3D" w:rsidP="006E132C">
      <w:pPr>
        <w:widowControl w:val="0"/>
        <w:pBdr>
          <w:top w:val="thinThickSmallGap" w:sz="24" w:space="1" w:color="auto"/>
          <w:left w:val="thinThickSmallGap" w:sz="24" w:space="4" w:color="auto"/>
          <w:bottom w:val="thickThinSmallGap" w:sz="24" w:space="1" w:color="auto"/>
          <w:right w:val="thickThinSmallGap" w:sz="24" w:space="4" w:color="auto"/>
        </w:pBdr>
        <w:shd w:val="clear" w:color="auto" w:fill="D9E2F3"/>
        <w:autoSpaceDE w:val="0"/>
        <w:autoSpaceDN w:val="0"/>
        <w:adjustRightInd w:val="0"/>
        <w:jc w:val="center"/>
        <w:rPr>
          <w:rFonts w:ascii="Arial" w:hAnsi="Arial" w:cs="Arial"/>
          <w:b/>
          <w:bCs/>
          <w:color w:val="000000"/>
          <w:sz w:val="21"/>
          <w:szCs w:val="21"/>
        </w:rPr>
      </w:pPr>
    </w:p>
    <w:p w14:paraId="1C909534" w14:textId="77777777" w:rsidR="006E132C" w:rsidRPr="00DA6FAC" w:rsidRDefault="006E132C" w:rsidP="006E132C">
      <w:pPr>
        <w:widowControl w:val="0"/>
        <w:pBdr>
          <w:top w:val="thinThickSmallGap" w:sz="24" w:space="1" w:color="auto"/>
          <w:left w:val="thinThickSmallGap" w:sz="24" w:space="4" w:color="auto"/>
          <w:bottom w:val="thickThinSmallGap" w:sz="24" w:space="1" w:color="auto"/>
          <w:right w:val="thickThinSmallGap" w:sz="24" w:space="4" w:color="auto"/>
        </w:pBdr>
        <w:shd w:val="clear" w:color="auto" w:fill="D9E2F3"/>
        <w:autoSpaceDE w:val="0"/>
        <w:autoSpaceDN w:val="0"/>
        <w:adjustRightInd w:val="0"/>
        <w:jc w:val="center"/>
        <w:rPr>
          <w:rFonts w:ascii="Arial" w:hAnsi="Arial" w:cs="Arial"/>
          <w:b/>
          <w:bCs/>
          <w:color w:val="000000"/>
          <w:sz w:val="21"/>
          <w:szCs w:val="21"/>
        </w:rPr>
      </w:pPr>
      <w:r w:rsidRPr="00DA6FAC">
        <w:rPr>
          <w:rFonts w:ascii="Arial" w:hAnsi="Arial" w:cs="Arial"/>
          <w:b/>
          <w:bCs/>
          <w:color w:val="000000"/>
          <w:sz w:val="21"/>
          <w:szCs w:val="21"/>
        </w:rPr>
        <w:t>P</w:t>
      </w:r>
      <w:r w:rsidR="00FD05A1">
        <w:rPr>
          <w:rFonts w:ascii="Arial" w:hAnsi="Arial" w:cs="Arial"/>
          <w:b/>
          <w:bCs/>
          <w:color w:val="000000"/>
          <w:sz w:val="21"/>
          <w:szCs w:val="21"/>
        </w:rPr>
        <w:t>ROGRAMME</w:t>
      </w:r>
      <w:r w:rsidRPr="00DA6FAC">
        <w:rPr>
          <w:rFonts w:ascii="Arial" w:hAnsi="Arial" w:cs="Arial"/>
          <w:b/>
          <w:bCs/>
          <w:color w:val="000000"/>
          <w:sz w:val="21"/>
          <w:szCs w:val="21"/>
        </w:rPr>
        <w:t xml:space="preserve"> DE FORMATION MAC CQP/APS</w:t>
      </w:r>
    </w:p>
    <w:p w14:paraId="71B8A954" w14:textId="77777777" w:rsidR="002774EB" w:rsidRPr="00DA6FAC" w:rsidRDefault="002774EB" w:rsidP="006E132C">
      <w:pPr>
        <w:widowControl w:val="0"/>
        <w:pBdr>
          <w:top w:val="thinThickSmallGap" w:sz="24" w:space="1" w:color="auto"/>
          <w:left w:val="thinThickSmallGap" w:sz="24" w:space="4" w:color="auto"/>
          <w:bottom w:val="thickThinSmallGap" w:sz="24" w:space="1" w:color="auto"/>
          <w:right w:val="thickThinSmallGap" w:sz="24" w:space="4" w:color="auto"/>
        </w:pBdr>
        <w:shd w:val="clear" w:color="auto" w:fill="D9E2F3"/>
        <w:autoSpaceDE w:val="0"/>
        <w:autoSpaceDN w:val="0"/>
        <w:adjustRightInd w:val="0"/>
        <w:jc w:val="center"/>
        <w:rPr>
          <w:rFonts w:ascii="Arial" w:hAnsi="Arial" w:cs="Arial"/>
          <w:b/>
          <w:bCs/>
          <w:color w:val="000000"/>
          <w:sz w:val="21"/>
          <w:szCs w:val="21"/>
        </w:rPr>
      </w:pPr>
    </w:p>
    <w:p w14:paraId="5444F99E" w14:textId="77777777" w:rsidR="00387273" w:rsidRPr="00DA6FAC" w:rsidRDefault="00387273" w:rsidP="00387273">
      <w:pPr>
        <w:rPr>
          <w:rFonts w:ascii="Times New Roman" w:eastAsia="Times New Roman" w:hAnsi="Times New Roman"/>
          <w:sz w:val="21"/>
          <w:szCs w:val="21"/>
        </w:rPr>
      </w:pPr>
    </w:p>
    <w:p w14:paraId="75291735" w14:textId="77777777" w:rsidR="00CA3B4D" w:rsidRDefault="00527F3D" w:rsidP="00527F3D">
      <w:pPr>
        <w:widowControl w:val="0"/>
        <w:autoSpaceDE w:val="0"/>
        <w:autoSpaceDN w:val="0"/>
        <w:adjustRightInd w:val="0"/>
        <w:rPr>
          <w:rFonts w:ascii="Times New Roman" w:hAnsi="Times New Roman"/>
          <w:b/>
          <w:bCs/>
          <w:i/>
          <w:iCs/>
          <w:color w:val="000000"/>
          <w:sz w:val="20"/>
          <w:szCs w:val="20"/>
        </w:rPr>
      </w:pPr>
      <w:r>
        <w:rPr>
          <w:rFonts w:ascii="Times New Roman" w:hAnsi="Times New Roman"/>
          <w:b/>
          <w:bCs/>
          <w:i/>
          <w:iCs/>
          <w:color w:val="000000"/>
          <w:sz w:val="20"/>
          <w:szCs w:val="20"/>
          <w:u w:val="single" w:color="000000"/>
        </w:rPr>
        <w:t>Objectif pédagogique</w:t>
      </w:r>
      <w:r>
        <w:rPr>
          <w:rFonts w:ascii="Times New Roman" w:hAnsi="Times New Roman"/>
          <w:b/>
          <w:bCs/>
          <w:i/>
          <w:iCs/>
          <w:color w:val="000000"/>
          <w:sz w:val="20"/>
          <w:szCs w:val="20"/>
        </w:rPr>
        <w:t xml:space="preserve"> :</w:t>
      </w:r>
      <w:r w:rsidR="00CA3B4D" w:rsidRPr="00CA3B4D">
        <w:rPr>
          <w:rFonts w:ascii="Arial" w:hAnsi="Arial" w:cs="Arial"/>
          <w:b/>
          <w:bCs/>
          <w:color w:val="1E1E1E"/>
          <w:sz w:val="21"/>
          <w:szCs w:val="21"/>
          <w:shd w:val="clear" w:color="auto" w:fill="FFFFFF"/>
        </w:rPr>
        <w:t xml:space="preserve"> </w:t>
      </w:r>
    </w:p>
    <w:p w14:paraId="446C5346" w14:textId="77777777" w:rsidR="00CA3B4D" w:rsidRDefault="00CA3B4D" w:rsidP="00527F3D">
      <w:pPr>
        <w:widowControl w:val="0"/>
        <w:autoSpaceDE w:val="0"/>
        <w:autoSpaceDN w:val="0"/>
        <w:adjustRightInd w:val="0"/>
        <w:rPr>
          <w:rFonts w:ascii="Times New Roman" w:hAnsi="Times New Roman"/>
          <w:b/>
          <w:bCs/>
          <w:i/>
          <w:iCs/>
          <w:color w:val="000000"/>
          <w:sz w:val="20"/>
          <w:szCs w:val="20"/>
        </w:rPr>
      </w:pPr>
    </w:p>
    <w:p w14:paraId="0AC38A8F" w14:textId="77777777" w:rsidR="00527F3D" w:rsidRDefault="00527F3D" w:rsidP="00527F3D">
      <w:pPr>
        <w:widowControl w:val="0"/>
        <w:autoSpaceDE w:val="0"/>
        <w:autoSpaceDN w:val="0"/>
        <w:adjustRightInd w:val="0"/>
        <w:rPr>
          <w:rFonts w:ascii="Times New Roman" w:hAnsi="Times New Roman"/>
          <w:bCs/>
          <w:iCs/>
          <w:color w:val="000000"/>
          <w:sz w:val="20"/>
          <w:szCs w:val="20"/>
        </w:rPr>
      </w:pPr>
      <w:r>
        <w:rPr>
          <w:rFonts w:ascii="Times New Roman" w:hAnsi="Times New Roman"/>
          <w:b/>
          <w:bCs/>
          <w:i/>
          <w:iCs/>
          <w:color w:val="000000"/>
          <w:sz w:val="20"/>
          <w:szCs w:val="20"/>
        </w:rPr>
        <w:t xml:space="preserve"> </w:t>
      </w:r>
      <w:r w:rsidR="00CA3B4D">
        <w:rPr>
          <w:rFonts w:ascii="Times New Roman" w:hAnsi="Times New Roman"/>
          <w:bCs/>
          <w:iCs/>
          <w:color w:val="000000"/>
          <w:sz w:val="20"/>
          <w:szCs w:val="20"/>
        </w:rPr>
        <w:t>M</w:t>
      </w:r>
      <w:r>
        <w:rPr>
          <w:rFonts w:ascii="Times New Roman" w:hAnsi="Times New Roman"/>
          <w:bCs/>
          <w:iCs/>
          <w:color w:val="000000"/>
          <w:sz w:val="20"/>
          <w:szCs w:val="20"/>
        </w:rPr>
        <w:t>aintenir et actualiser ses compétences nécessaires pour le renouvellement de sa carte professionnelle d’Agent Privé de Sécurité</w:t>
      </w:r>
      <w:r w:rsidR="00CA3B4D">
        <w:rPr>
          <w:rFonts w:ascii="Times New Roman" w:hAnsi="Times New Roman"/>
          <w:bCs/>
          <w:iCs/>
          <w:color w:val="000000"/>
          <w:sz w:val="20"/>
          <w:szCs w:val="20"/>
        </w:rPr>
        <w:t xml:space="preserve"> </w:t>
      </w:r>
      <w:r w:rsidR="008C69E1">
        <w:rPr>
          <w:rFonts w:ascii="Times New Roman" w:hAnsi="Times New Roman"/>
          <w:bCs/>
          <w:iCs/>
          <w:color w:val="000000"/>
          <w:sz w:val="20"/>
          <w:szCs w:val="20"/>
        </w:rPr>
        <w:t>pour une durée de 5 ans.</w:t>
      </w:r>
    </w:p>
    <w:p w14:paraId="0AA75988" w14:textId="77777777" w:rsidR="00495049" w:rsidRPr="00495049" w:rsidRDefault="00495049" w:rsidP="00495049">
      <w:pPr>
        <w:pStyle w:val="Sansinterligne"/>
        <w:rPr>
          <w:bCs/>
          <w:iCs/>
        </w:rPr>
      </w:pPr>
      <w:r w:rsidRPr="00495049">
        <w:rPr>
          <w:rFonts w:ascii="Times New Roman" w:hAnsi="Times New Roman"/>
          <w:sz w:val="20"/>
          <w:szCs w:val="20"/>
          <w:shd w:val="clear" w:color="auto" w:fill="EFF1F5"/>
        </w:rPr>
        <w:t>L'agent de prévention et de sécurité privée assure la surveillance ou le gardiennage des biens et des personnes. Il est chargé d'assurer, dans le respect de la législation et de la réglementation en vigueur, dans le respect des consignes, les missions de prévention, de surveillance et de protection des biens et des personnes. Il prévient, détecte les anomalies, les intrusions, alerte, et gère les incidents. Il assure les premiers secours aux personnes</w:t>
      </w:r>
      <w:r w:rsidRPr="00495049">
        <w:rPr>
          <w:shd w:val="clear" w:color="auto" w:fill="EFF1F5"/>
        </w:rPr>
        <w:t>.</w:t>
      </w:r>
    </w:p>
    <w:p w14:paraId="5122781E" w14:textId="77777777" w:rsidR="00527F3D" w:rsidRDefault="00527F3D" w:rsidP="00F235D4">
      <w:pPr>
        <w:rPr>
          <w:rFonts w:ascii="Times New Roman" w:eastAsia="Times New Roman" w:hAnsi="Times New Roman"/>
          <w:b/>
          <w:i/>
          <w:sz w:val="20"/>
          <w:szCs w:val="20"/>
          <w:u w:val="single"/>
        </w:rPr>
      </w:pPr>
    </w:p>
    <w:p w14:paraId="3266FC34" w14:textId="77777777" w:rsidR="00527F3D" w:rsidRDefault="00527F3D" w:rsidP="00527F3D">
      <w:pPr>
        <w:rPr>
          <w:rFonts w:ascii="Times New Roman" w:hAnsi="Times New Roman"/>
          <w:b/>
          <w:i/>
          <w:iCs/>
          <w:color w:val="000000"/>
          <w:sz w:val="20"/>
          <w:szCs w:val="20"/>
        </w:rPr>
      </w:pPr>
      <w:r w:rsidRPr="00252719">
        <w:rPr>
          <w:rFonts w:ascii="Times New Roman" w:hAnsi="Times New Roman"/>
          <w:b/>
          <w:i/>
          <w:iCs/>
          <w:color w:val="000000"/>
          <w:sz w:val="20"/>
          <w:szCs w:val="20"/>
          <w:u w:val="single" w:color="000000"/>
        </w:rPr>
        <w:t>Prérequis</w:t>
      </w:r>
      <w:r w:rsidRPr="00252719">
        <w:rPr>
          <w:rFonts w:ascii="Times New Roman" w:hAnsi="Times New Roman"/>
          <w:b/>
          <w:i/>
          <w:iCs/>
          <w:color w:val="000000"/>
          <w:sz w:val="20"/>
          <w:szCs w:val="20"/>
        </w:rPr>
        <w:t xml:space="preserve"> :</w:t>
      </w:r>
    </w:p>
    <w:p w14:paraId="33E6208C" w14:textId="77777777" w:rsidR="008C69E1" w:rsidRDefault="008C69E1" w:rsidP="00527F3D">
      <w:pPr>
        <w:rPr>
          <w:rFonts w:ascii="Times New Roman" w:hAnsi="Times New Roman"/>
          <w:b/>
          <w:i/>
          <w:iCs/>
          <w:color w:val="000000"/>
          <w:sz w:val="20"/>
          <w:szCs w:val="20"/>
        </w:rPr>
      </w:pPr>
    </w:p>
    <w:p w14:paraId="1E7B638B" w14:textId="77777777" w:rsidR="00527F3D" w:rsidRPr="008C69E1" w:rsidRDefault="00527F3D" w:rsidP="00527F3D">
      <w:pPr>
        <w:rPr>
          <w:rFonts w:ascii="Times New Roman" w:hAnsi="Times New Roman"/>
          <w:bCs/>
          <w:color w:val="000000"/>
          <w:sz w:val="20"/>
          <w:szCs w:val="20"/>
        </w:rPr>
      </w:pPr>
      <w:r w:rsidRPr="008C69E1">
        <w:rPr>
          <w:rFonts w:ascii="Times New Roman" w:hAnsi="Times New Roman"/>
          <w:bCs/>
          <w:color w:val="000000"/>
          <w:sz w:val="20"/>
          <w:szCs w:val="20"/>
        </w:rPr>
        <w:t xml:space="preserve">Être titulaire d’une carte professionnelle </w:t>
      </w:r>
      <w:r w:rsidR="00CA3B4D" w:rsidRPr="008C69E1">
        <w:rPr>
          <w:rFonts w:ascii="Times New Roman" w:hAnsi="Times New Roman"/>
          <w:bCs/>
          <w:color w:val="000000"/>
          <w:sz w:val="20"/>
          <w:szCs w:val="20"/>
        </w:rPr>
        <w:t xml:space="preserve">en cours de validité </w:t>
      </w:r>
      <w:r w:rsidRPr="008C69E1">
        <w:rPr>
          <w:rFonts w:ascii="Times New Roman" w:hAnsi="Times New Roman"/>
          <w:bCs/>
          <w:color w:val="000000"/>
          <w:sz w:val="20"/>
          <w:szCs w:val="20"/>
        </w:rPr>
        <w:t xml:space="preserve">délivrée par le </w:t>
      </w:r>
      <w:r w:rsidR="00CA3B4D" w:rsidRPr="008C69E1">
        <w:rPr>
          <w:rFonts w:ascii="Times New Roman" w:hAnsi="Times New Roman"/>
          <w:bCs/>
          <w:color w:val="000000"/>
          <w:sz w:val="20"/>
          <w:szCs w:val="20"/>
        </w:rPr>
        <w:t>CNAPS</w:t>
      </w:r>
      <w:r w:rsidR="008A3106">
        <w:rPr>
          <w:rFonts w:ascii="Times New Roman" w:hAnsi="Times New Roman"/>
          <w:bCs/>
          <w:color w:val="000000"/>
          <w:sz w:val="20"/>
          <w:szCs w:val="20"/>
        </w:rPr>
        <w:t xml:space="preserve"> ou autorisation préalable</w:t>
      </w:r>
    </w:p>
    <w:p w14:paraId="7EA68650" w14:textId="68C6336F" w:rsidR="00527F3D" w:rsidRPr="00527F3D" w:rsidRDefault="00527F3D" w:rsidP="00527F3D">
      <w:pPr>
        <w:rPr>
          <w:rFonts w:ascii="Times New Roman" w:hAnsi="Times New Roman"/>
          <w:bCs/>
          <w:color w:val="000000"/>
          <w:sz w:val="20"/>
          <w:szCs w:val="20"/>
        </w:rPr>
      </w:pPr>
      <w:r w:rsidRPr="00527F3D">
        <w:rPr>
          <w:rFonts w:ascii="Times New Roman" w:hAnsi="Times New Roman"/>
          <w:bCs/>
          <w:color w:val="000000"/>
          <w:sz w:val="20"/>
          <w:szCs w:val="20"/>
        </w:rPr>
        <w:t>SST en cours de validité</w:t>
      </w:r>
    </w:p>
    <w:p w14:paraId="557B9B74" w14:textId="77777777" w:rsidR="00527F3D" w:rsidRPr="00527F3D" w:rsidRDefault="00527F3D" w:rsidP="00527F3D">
      <w:pPr>
        <w:rPr>
          <w:rFonts w:ascii="Times New Roman" w:hAnsi="Times New Roman"/>
          <w:bCs/>
          <w:color w:val="000000"/>
          <w:sz w:val="20"/>
          <w:szCs w:val="20"/>
        </w:rPr>
      </w:pPr>
      <w:r w:rsidRPr="00527F3D">
        <w:rPr>
          <w:rFonts w:ascii="Times New Roman" w:hAnsi="Times New Roman"/>
          <w:bCs/>
          <w:color w:val="000000"/>
          <w:sz w:val="20"/>
          <w:szCs w:val="20"/>
        </w:rPr>
        <w:t>Pièce d’identité en cours de validité</w:t>
      </w:r>
    </w:p>
    <w:p w14:paraId="02079CAB" w14:textId="77777777" w:rsidR="00527F3D" w:rsidRDefault="00527F3D" w:rsidP="00F235D4">
      <w:pPr>
        <w:rPr>
          <w:rFonts w:ascii="Times New Roman" w:eastAsia="Times New Roman" w:hAnsi="Times New Roman"/>
          <w:b/>
          <w:i/>
          <w:sz w:val="20"/>
          <w:szCs w:val="20"/>
          <w:u w:val="single"/>
        </w:rPr>
      </w:pPr>
    </w:p>
    <w:p w14:paraId="7911F255" w14:textId="77777777" w:rsidR="00527F3D" w:rsidRDefault="00527F3D" w:rsidP="00F235D4">
      <w:pPr>
        <w:rPr>
          <w:rFonts w:ascii="Times New Roman" w:eastAsia="Times New Roman" w:hAnsi="Times New Roman"/>
          <w:b/>
          <w:i/>
          <w:sz w:val="20"/>
          <w:szCs w:val="20"/>
          <w:u w:val="single"/>
        </w:rPr>
      </w:pPr>
    </w:p>
    <w:p w14:paraId="408A9926" w14:textId="77777777" w:rsidR="00252719" w:rsidRDefault="00817EBE" w:rsidP="00F235D4">
      <w:pPr>
        <w:rPr>
          <w:rFonts w:ascii="Times New Roman" w:hAnsi="Times New Roman"/>
          <w:bCs/>
          <w:iCs/>
          <w:color w:val="000000"/>
          <w:sz w:val="20"/>
          <w:szCs w:val="20"/>
        </w:rPr>
      </w:pPr>
      <w:r w:rsidRPr="00252719">
        <w:rPr>
          <w:rFonts w:ascii="Times New Roman" w:eastAsia="Times New Roman" w:hAnsi="Times New Roman"/>
          <w:b/>
          <w:i/>
          <w:sz w:val="20"/>
          <w:szCs w:val="20"/>
          <w:u w:val="single"/>
        </w:rPr>
        <w:t>Durée</w:t>
      </w:r>
      <w:r w:rsidRPr="00252719">
        <w:rPr>
          <w:rFonts w:ascii="Times New Roman" w:eastAsia="Times New Roman" w:hAnsi="Times New Roman"/>
          <w:b/>
          <w:i/>
          <w:sz w:val="20"/>
          <w:szCs w:val="20"/>
        </w:rPr>
        <w:t xml:space="preserve"> : </w:t>
      </w:r>
      <w:r w:rsidR="00F235D4" w:rsidRPr="00252719">
        <w:rPr>
          <w:rFonts w:ascii="Times New Roman" w:hAnsi="Times New Roman"/>
          <w:bCs/>
          <w:iCs/>
          <w:color w:val="000000"/>
          <w:sz w:val="20"/>
          <w:szCs w:val="20"/>
        </w:rPr>
        <w:t>2</w:t>
      </w:r>
      <w:r w:rsidR="00020D5E" w:rsidRPr="00252719">
        <w:rPr>
          <w:rFonts w:ascii="Times New Roman" w:hAnsi="Times New Roman"/>
          <w:bCs/>
          <w:iCs/>
          <w:color w:val="000000"/>
          <w:sz w:val="20"/>
          <w:szCs w:val="20"/>
        </w:rPr>
        <w:t>7</w:t>
      </w:r>
      <w:r w:rsidR="00F235D4" w:rsidRPr="00252719">
        <w:rPr>
          <w:rFonts w:ascii="Times New Roman" w:hAnsi="Times New Roman"/>
          <w:bCs/>
          <w:iCs/>
          <w:color w:val="000000"/>
          <w:sz w:val="20"/>
          <w:szCs w:val="20"/>
        </w:rPr>
        <w:t xml:space="preserve"> h</w:t>
      </w:r>
      <w:r w:rsidR="00CA3B4D">
        <w:rPr>
          <w:rFonts w:ascii="Times New Roman" w:hAnsi="Times New Roman"/>
          <w:bCs/>
          <w:iCs/>
          <w:color w:val="000000"/>
          <w:sz w:val="20"/>
          <w:szCs w:val="20"/>
        </w:rPr>
        <w:t>eures</w:t>
      </w:r>
      <w:r w:rsidR="00F235D4" w:rsidRPr="00252719">
        <w:rPr>
          <w:rFonts w:ascii="Times New Roman" w:hAnsi="Times New Roman"/>
          <w:bCs/>
          <w:iCs/>
          <w:color w:val="000000"/>
          <w:sz w:val="20"/>
          <w:szCs w:val="20"/>
        </w:rPr>
        <w:t xml:space="preserve"> de formation</w:t>
      </w:r>
    </w:p>
    <w:p w14:paraId="2022115C" w14:textId="77777777" w:rsidR="008C69E1" w:rsidRDefault="008C69E1" w:rsidP="00F235D4">
      <w:pPr>
        <w:rPr>
          <w:rFonts w:ascii="Times New Roman" w:hAnsi="Times New Roman"/>
          <w:bCs/>
          <w:iCs/>
          <w:color w:val="000000"/>
          <w:sz w:val="20"/>
          <w:szCs w:val="20"/>
        </w:rPr>
      </w:pPr>
    </w:p>
    <w:p w14:paraId="5600C5FF" w14:textId="1D9022FE" w:rsidR="008C69E1" w:rsidRPr="008C69E1" w:rsidRDefault="008C69E1" w:rsidP="00F235D4">
      <w:pPr>
        <w:rPr>
          <w:rFonts w:ascii="Times New Roman" w:hAnsi="Times New Roman"/>
          <w:bCs/>
          <w:iCs/>
          <w:color w:val="000000"/>
          <w:sz w:val="20"/>
          <w:szCs w:val="20"/>
        </w:rPr>
      </w:pPr>
      <w:r w:rsidRPr="008C69E1">
        <w:rPr>
          <w:rFonts w:ascii="Times New Roman" w:hAnsi="Times New Roman"/>
          <w:b/>
          <w:i/>
          <w:color w:val="000000"/>
          <w:sz w:val="20"/>
          <w:szCs w:val="20"/>
          <w:u w:val="single"/>
        </w:rPr>
        <w:t>Modalité et délai d’accès :</w:t>
      </w:r>
      <w:r>
        <w:rPr>
          <w:rFonts w:ascii="Times New Roman" w:hAnsi="Times New Roman"/>
          <w:bCs/>
          <w:iCs/>
          <w:color w:val="000000"/>
          <w:sz w:val="20"/>
          <w:szCs w:val="20"/>
        </w:rPr>
        <w:t xml:space="preserve"> </w:t>
      </w:r>
      <w:r w:rsidR="00F81197">
        <w:rPr>
          <w:rFonts w:ascii="Times New Roman" w:hAnsi="Times New Roman"/>
          <w:bCs/>
          <w:iCs/>
          <w:color w:val="000000"/>
          <w:sz w:val="20"/>
          <w:szCs w:val="20"/>
        </w:rPr>
        <w:t xml:space="preserve">Sur entretien, </w:t>
      </w:r>
      <w:r>
        <w:rPr>
          <w:rFonts w:ascii="Times New Roman" w:hAnsi="Times New Roman"/>
          <w:bCs/>
          <w:iCs/>
          <w:color w:val="000000"/>
          <w:sz w:val="20"/>
          <w:szCs w:val="20"/>
        </w:rPr>
        <w:t>7 à 15 jours selon le planning de formation</w:t>
      </w:r>
    </w:p>
    <w:p w14:paraId="76B89DBA" w14:textId="77777777" w:rsidR="00CA3B4D" w:rsidRDefault="00CA3B4D" w:rsidP="00F235D4">
      <w:pPr>
        <w:rPr>
          <w:rFonts w:ascii="Times New Roman" w:hAnsi="Times New Roman"/>
          <w:bCs/>
          <w:iCs/>
          <w:color w:val="000000"/>
          <w:sz w:val="20"/>
          <w:szCs w:val="20"/>
        </w:rPr>
      </w:pPr>
    </w:p>
    <w:p w14:paraId="2387DD76" w14:textId="23D9CC00" w:rsidR="00F235D4" w:rsidRDefault="00CA3B4D" w:rsidP="00F235D4">
      <w:pPr>
        <w:rPr>
          <w:rFonts w:ascii="Times New Roman" w:hAnsi="Times New Roman"/>
          <w:bCs/>
          <w:iCs/>
          <w:color w:val="000000"/>
          <w:sz w:val="20"/>
          <w:szCs w:val="20"/>
        </w:rPr>
      </w:pPr>
      <w:r w:rsidRPr="008C69E1">
        <w:rPr>
          <w:rFonts w:ascii="Times New Roman" w:hAnsi="Times New Roman"/>
          <w:b/>
          <w:i/>
          <w:color w:val="000000"/>
          <w:sz w:val="20"/>
          <w:szCs w:val="20"/>
          <w:u w:val="single"/>
        </w:rPr>
        <w:t xml:space="preserve">Tarif : </w:t>
      </w:r>
      <w:r w:rsidR="00F81197">
        <w:rPr>
          <w:rFonts w:ascii="Times New Roman" w:hAnsi="Times New Roman"/>
          <w:bCs/>
          <w:iCs/>
          <w:color w:val="000000"/>
          <w:sz w:val="20"/>
          <w:szCs w:val="20"/>
        </w:rPr>
        <w:t xml:space="preserve">Sur devis </w:t>
      </w:r>
    </w:p>
    <w:p w14:paraId="2E47B922" w14:textId="77777777" w:rsidR="008C69E1" w:rsidRPr="00495049" w:rsidRDefault="008C69E1" w:rsidP="00F235D4">
      <w:pPr>
        <w:rPr>
          <w:rFonts w:ascii="Times New Roman" w:hAnsi="Times New Roman"/>
          <w:bCs/>
          <w:iCs/>
          <w:color w:val="000000"/>
          <w:sz w:val="20"/>
          <w:szCs w:val="20"/>
        </w:rPr>
      </w:pPr>
    </w:p>
    <w:p w14:paraId="109608D9" w14:textId="77777777" w:rsidR="008C69E1" w:rsidRPr="008C69E1" w:rsidRDefault="008C69E1" w:rsidP="008C69E1">
      <w:pPr>
        <w:rPr>
          <w:rFonts w:ascii="Times New Roman" w:hAnsi="Times New Roman"/>
          <w:bCs/>
          <w:iCs/>
          <w:color w:val="000000"/>
          <w:sz w:val="20"/>
          <w:szCs w:val="20"/>
        </w:rPr>
      </w:pPr>
      <w:r w:rsidRPr="00495049">
        <w:rPr>
          <w:rFonts w:ascii="Times New Roman" w:hAnsi="Times New Roman"/>
          <w:b/>
          <w:i/>
          <w:iCs/>
          <w:color w:val="000000"/>
          <w:sz w:val="20"/>
          <w:szCs w:val="20"/>
          <w:u w:val="single"/>
        </w:rPr>
        <w:t>Responsable pédagogique</w:t>
      </w:r>
      <w:r w:rsidRPr="00495049">
        <w:rPr>
          <w:rFonts w:ascii="Times New Roman" w:hAnsi="Times New Roman"/>
          <w:bCs/>
          <w:i/>
          <w:iCs/>
          <w:color w:val="000000"/>
          <w:sz w:val="20"/>
          <w:szCs w:val="20"/>
        </w:rPr>
        <w:t xml:space="preserve"> :  </w:t>
      </w:r>
      <w:r w:rsidRPr="00495049">
        <w:rPr>
          <w:rFonts w:ascii="Times New Roman" w:hAnsi="Times New Roman"/>
          <w:bCs/>
          <w:iCs/>
          <w:color w:val="000000"/>
          <w:sz w:val="20"/>
          <w:szCs w:val="20"/>
        </w:rPr>
        <w:t>Mr</w:t>
      </w:r>
      <w:r w:rsidRPr="008C69E1">
        <w:rPr>
          <w:rFonts w:ascii="Times New Roman" w:hAnsi="Times New Roman"/>
          <w:bCs/>
          <w:iCs/>
          <w:color w:val="000000"/>
          <w:sz w:val="20"/>
          <w:szCs w:val="20"/>
        </w:rPr>
        <w:t xml:space="preserve"> </w:t>
      </w:r>
      <w:proofErr w:type="spellStart"/>
      <w:r w:rsidRPr="008C69E1">
        <w:rPr>
          <w:rFonts w:ascii="Times New Roman" w:hAnsi="Times New Roman"/>
          <w:bCs/>
          <w:iCs/>
          <w:color w:val="000000"/>
          <w:sz w:val="20"/>
          <w:szCs w:val="20"/>
        </w:rPr>
        <w:t>Mobio</w:t>
      </w:r>
      <w:proofErr w:type="spellEnd"/>
      <w:r w:rsidRPr="008C69E1">
        <w:rPr>
          <w:rFonts w:ascii="Times New Roman" w:hAnsi="Times New Roman"/>
          <w:bCs/>
          <w:iCs/>
          <w:color w:val="000000"/>
          <w:sz w:val="20"/>
          <w:szCs w:val="20"/>
        </w:rPr>
        <w:t xml:space="preserve"> Stefan</w:t>
      </w:r>
    </w:p>
    <w:p w14:paraId="66DE28D9" w14:textId="77777777" w:rsidR="008C69E1" w:rsidRDefault="008C69E1" w:rsidP="008C69E1">
      <w:pPr>
        <w:rPr>
          <w:rFonts w:ascii="Times New Roman" w:hAnsi="Times New Roman"/>
          <w:bCs/>
          <w:i/>
          <w:iCs/>
          <w:color w:val="000000"/>
          <w:sz w:val="20"/>
          <w:szCs w:val="20"/>
          <w:u w:val="single"/>
        </w:rPr>
      </w:pPr>
    </w:p>
    <w:p w14:paraId="73D1F9A0" w14:textId="77777777" w:rsidR="008C69E1" w:rsidRPr="008C69E1" w:rsidRDefault="008C69E1" w:rsidP="008C69E1">
      <w:pPr>
        <w:rPr>
          <w:rFonts w:ascii="Times New Roman" w:hAnsi="Times New Roman"/>
          <w:b/>
          <w:i/>
          <w:iCs/>
          <w:color w:val="000000"/>
          <w:sz w:val="20"/>
          <w:szCs w:val="20"/>
          <w:u w:val="single"/>
        </w:rPr>
      </w:pPr>
      <w:r w:rsidRPr="008C69E1">
        <w:rPr>
          <w:rFonts w:ascii="Times New Roman" w:hAnsi="Times New Roman"/>
          <w:b/>
          <w:i/>
          <w:iCs/>
          <w:color w:val="000000"/>
          <w:sz w:val="20"/>
          <w:szCs w:val="20"/>
          <w:u w:val="single"/>
        </w:rPr>
        <w:t>Contact :</w:t>
      </w:r>
    </w:p>
    <w:p w14:paraId="59626570" w14:textId="77777777" w:rsidR="008C69E1" w:rsidRPr="008C69E1" w:rsidRDefault="008C69E1" w:rsidP="008C69E1">
      <w:pPr>
        <w:rPr>
          <w:rFonts w:ascii="Times New Roman" w:hAnsi="Times New Roman"/>
          <w:bCs/>
          <w:iCs/>
          <w:color w:val="000000"/>
          <w:sz w:val="20"/>
          <w:szCs w:val="20"/>
        </w:rPr>
      </w:pPr>
    </w:p>
    <w:p w14:paraId="2EDA4C56" w14:textId="7A483F7E" w:rsidR="008C69E1" w:rsidRDefault="008C69E1" w:rsidP="008C69E1">
      <w:pPr>
        <w:rPr>
          <w:rFonts w:ascii="Times New Roman" w:hAnsi="Times New Roman"/>
          <w:bCs/>
          <w:iCs/>
          <w:color w:val="000000"/>
          <w:sz w:val="20"/>
          <w:szCs w:val="20"/>
        </w:rPr>
      </w:pPr>
      <w:r w:rsidRPr="008C69E1">
        <w:rPr>
          <w:rFonts w:ascii="Times New Roman" w:hAnsi="Times New Roman"/>
          <w:bCs/>
          <w:iCs/>
          <w:color w:val="000000"/>
          <w:sz w:val="20"/>
          <w:szCs w:val="20"/>
        </w:rPr>
        <w:t xml:space="preserve">Pour une demande de devis ou d’information </w:t>
      </w:r>
      <w:r w:rsidR="00FD674F">
        <w:rPr>
          <w:rFonts w:ascii="Times New Roman" w:hAnsi="Times New Roman"/>
          <w:bCs/>
          <w:iCs/>
          <w:color w:val="000000"/>
          <w:sz w:val="20"/>
          <w:szCs w:val="20"/>
        </w:rPr>
        <w:t>pour</w:t>
      </w:r>
      <w:r w:rsidRPr="008C69E1">
        <w:rPr>
          <w:rFonts w:ascii="Times New Roman" w:hAnsi="Times New Roman"/>
          <w:bCs/>
          <w:iCs/>
          <w:color w:val="000000"/>
          <w:sz w:val="20"/>
          <w:szCs w:val="20"/>
        </w:rPr>
        <w:t xml:space="preserve"> la formation, contactez directement notre centre de formation au secrétariat par téléphone au 04.13.94.10.90</w:t>
      </w:r>
    </w:p>
    <w:p w14:paraId="07AF4022" w14:textId="77777777" w:rsidR="008C69E1" w:rsidRDefault="008C69E1" w:rsidP="008C69E1">
      <w:pPr>
        <w:rPr>
          <w:rFonts w:ascii="Times New Roman" w:hAnsi="Times New Roman"/>
          <w:bCs/>
          <w:iCs/>
          <w:color w:val="000000"/>
          <w:sz w:val="20"/>
          <w:szCs w:val="20"/>
        </w:rPr>
      </w:pPr>
    </w:p>
    <w:p w14:paraId="693C175D" w14:textId="77777777" w:rsidR="008C69E1" w:rsidRDefault="008C69E1" w:rsidP="008C69E1">
      <w:pPr>
        <w:rPr>
          <w:rFonts w:ascii="Times New Roman" w:hAnsi="Times New Roman"/>
          <w:bCs/>
          <w:iCs/>
          <w:color w:val="000000"/>
          <w:sz w:val="20"/>
          <w:szCs w:val="20"/>
        </w:rPr>
      </w:pPr>
    </w:p>
    <w:p w14:paraId="415941C6" w14:textId="77777777" w:rsidR="008C69E1" w:rsidRDefault="008C69E1" w:rsidP="008C69E1">
      <w:pPr>
        <w:rPr>
          <w:rFonts w:ascii="Times New Roman" w:hAnsi="Times New Roman"/>
          <w:b/>
          <w:bCs/>
          <w:i/>
          <w:iCs/>
          <w:color w:val="000000"/>
          <w:sz w:val="20"/>
          <w:szCs w:val="20"/>
          <w:u w:val="single"/>
        </w:rPr>
      </w:pPr>
      <w:r>
        <w:rPr>
          <w:rFonts w:ascii="Times New Roman" w:hAnsi="Times New Roman"/>
          <w:b/>
          <w:bCs/>
          <w:i/>
          <w:iCs/>
          <w:color w:val="000000"/>
          <w:sz w:val="20"/>
          <w:szCs w:val="20"/>
          <w:u w:val="single"/>
        </w:rPr>
        <w:t xml:space="preserve">Méthodes mobilisées : </w:t>
      </w:r>
    </w:p>
    <w:p w14:paraId="183D0D7E" w14:textId="77777777" w:rsidR="008C69E1" w:rsidRDefault="008C69E1" w:rsidP="008C69E1">
      <w:pPr>
        <w:rPr>
          <w:rFonts w:ascii="Times New Roman" w:hAnsi="Times New Roman"/>
          <w:b/>
          <w:bCs/>
          <w:i/>
          <w:iCs/>
          <w:color w:val="000000"/>
          <w:sz w:val="20"/>
          <w:szCs w:val="20"/>
          <w:u w:val="single"/>
        </w:rPr>
      </w:pPr>
    </w:p>
    <w:p w14:paraId="793B55F7" w14:textId="77777777" w:rsidR="008C69E1" w:rsidRPr="00057485" w:rsidRDefault="008C69E1" w:rsidP="008C69E1">
      <w:pPr>
        <w:rPr>
          <w:rFonts w:ascii="Times New Roman" w:hAnsi="Times New Roman"/>
          <w:color w:val="000000"/>
          <w:sz w:val="20"/>
          <w:szCs w:val="20"/>
        </w:rPr>
      </w:pPr>
      <w:r w:rsidRPr="00057485">
        <w:rPr>
          <w:rFonts w:ascii="Times New Roman" w:hAnsi="Times New Roman"/>
          <w:color w:val="000000"/>
          <w:sz w:val="20"/>
          <w:szCs w:val="20"/>
        </w:rPr>
        <w:t xml:space="preserve">En présentiel ; </w:t>
      </w:r>
    </w:p>
    <w:p w14:paraId="745DD199" w14:textId="77777777" w:rsidR="008C69E1" w:rsidRDefault="008C69E1" w:rsidP="008C69E1">
      <w:pPr>
        <w:rPr>
          <w:rFonts w:ascii="Times New Roman" w:hAnsi="Times New Roman"/>
          <w:color w:val="000000"/>
          <w:sz w:val="20"/>
          <w:szCs w:val="20"/>
        </w:rPr>
      </w:pPr>
      <w:r w:rsidRPr="008C69E1">
        <w:rPr>
          <w:rFonts w:ascii="Times New Roman" w:hAnsi="Times New Roman"/>
          <w:color w:val="000000"/>
          <w:sz w:val="20"/>
          <w:szCs w:val="20"/>
        </w:rPr>
        <w:t>Méthode pédagogique</w:t>
      </w:r>
      <w:r w:rsidR="00057485">
        <w:rPr>
          <w:rFonts w:ascii="Times New Roman" w:hAnsi="Times New Roman"/>
          <w:color w:val="000000"/>
          <w:sz w:val="20"/>
          <w:szCs w:val="20"/>
        </w:rPr>
        <w:t> :</w:t>
      </w:r>
    </w:p>
    <w:p w14:paraId="4E3ED7F0" w14:textId="77777777" w:rsidR="00057485" w:rsidRDefault="00057485" w:rsidP="008C69E1">
      <w:pPr>
        <w:rPr>
          <w:rFonts w:ascii="Times New Roman" w:hAnsi="Times New Roman"/>
          <w:b/>
          <w:bCs/>
          <w:i/>
          <w:iCs/>
          <w:color w:val="000000"/>
          <w:sz w:val="20"/>
          <w:szCs w:val="20"/>
          <w:u w:val="single"/>
        </w:rPr>
      </w:pPr>
      <w:r>
        <w:rPr>
          <w:rFonts w:ascii="Times New Roman" w:hAnsi="Times New Roman"/>
          <w:color w:val="000000"/>
          <w:sz w:val="20"/>
          <w:szCs w:val="20"/>
        </w:rPr>
        <w:tab/>
        <w:t xml:space="preserve">Diapositive sur rétro projecteur </w:t>
      </w:r>
    </w:p>
    <w:p w14:paraId="5BEEE7AE" w14:textId="77777777" w:rsidR="008C69E1" w:rsidRDefault="008C69E1" w:rsidP="008C69E1">
      <w:pPr>
        <w:rPr>
          <w:rFonts w:ascii="Times New Roman" w:hAnsi="Times New Roman"/>
          <w:b/>
          <w:bCs/>
          <w:i/>
          <w:iCs/>
          <w:color w:val="000000"/>
          <w:sz w:val="20"/>
          <w:szCs w:val="20"/>
          <w:u w:val="single"/>
        </w:rPr>
      </w:pPr>
    </w:p>
    <w:p w14:paraId="773AE1B6" w14:textId="77777777" w:rsidR="008C69E1" w:rsidRPr="00057485" w:rsidRDefault="008C69E1" w:rsidP="008C69E1">
      <w:pPr>
        <w:rPr>
          <w:rFonts w:ascii="Times New Roman" w:hAnsi="Times New Roman"/>
          <w:color w:val="000000"/>
          <w:sz w:val="20"/>
          <w:szCs w:val="20"/>
        </w:rPr>
      </w:pPr>
      <w:r w:rsidRPr="008C69E1">
        <w:rPr>
          <w:rFonts w:ascii="Times New Roman" w:hAnsi="Times New Roman"/>
          <w:color w:val="000000"/>
          <w:sz w:val="20"/>
          <w:szCs w:val="20"/>
        </w:rPr>
        <w:t xml:space="preserve"> </w:t>
      </w:r>
      <w:r w:rsidRPr="00057485">
        <w:rPr>
          <w:rFonts w:ascii="Times New Roman" w:hAnsi="Times New Roman"/>
          <w:color w:val="000000"/>
          <w:sz w:val="20"/>
          <w:szCs w:val="20"/>
        </w:rPr>
        <w:t>M</w:t>
      </w:r>
      <w:r w:rsidRPr="008C69E1">
        <w:rPr>
          <w:rFonts w:ascii="Times New Roman" w:hAnsi="Times New Roman"/>
          <w:color w:val="000000"/>
          <w:sz w:val="20"/>
          <w:szCs w:val="20"/>
        </w:rPr>
        <w:t xml:space="preserve">atériel pédagogique et d’encadrement : </w:t>
      </w:r>
    </w:p>
    <w:p w14:paraId="28F20BB7" w14:textId="77777777" w:rsidR="008C69E1" w:rsidRPr="008C69E1" w:rsidRDefault="008C69E1" w:rsidP="00057485">
      <w:pPr>
        <w:ind w:left="708"/>
        <w:rPr>
          <w:rFonts w:ascii="Times New Roman" w:hAnsi="Times New Roman"/>
          <w:color w:val="000000"/>
          <w:sz w:val="20"/>
          <w:szCs w:val="20"/>
        </w:rPr>
      </w:pPr>
      <w:r w:rsidRPr="008C69E1">
        <w:rPr>
          <w:rFonts w:ascii="Times New Roman" w:hAnsi="Times New Roman"/>
          <w:color w:val="000000"/>
          <w:sz w:val="20"/>
          <w:szCs w:val="20"/>
        </w:rPr>
        <w:t>Livret de cours, dispositifs de détection intrusion et incendie, aire de feux, matériels de secourisme, P.C sécurité, tableaux de signalisation</w:t>
      </w:r>
    </w:p>
    <w:p w14:paraId="68B8240D" w14:textId="77777777" w:rsidR="008C69E1" w:rsidRDefault="008C69E1" w:rsidP="008C69E1">
      <w:pPr>
        <w:rPr>
          <w:rFonts w:ascii="Times New Roman" w:hAnsi="Times New Roman"/>
          <w:b/>
          <w:bCs/>
          <w:i/>
          <w:iCs/>
          <w:color w:val="000000"/>
          <w:sz w:val="20"/>
          <w:szCs w:val="20"/>
          <w:u w:val="single"/>
        </w:rPr>
      </w:pPr>
    </w:p>
    <w:p w14:paraId="7B4BE5E1" w14:textId="77777777" w:rsidR="008C69E1" w:rsidRDefault="008C69E1" w:rsidP="008C69E1">
      <w:pPr>
        <w:rPr>
          <w:rFonts w:ascii="Times New Roman" w:hAnsi="Times New Roman"/>
          <w:b/>
          <w:bCs/>
          <w:i/>
          <w:iCs/>
          <w:color w:val="000000"/>
          <w:sz w:val="20"/>
          <w:szCs w:val="20"/>
          <w:u w:val="single"/>
        </w:rPr>
      </w:pPr>
    </w:p>
    <w:p w14:paraId="29BEDCCE" w14:textId="77777777" w:rsidR="00057485" w:rsidRDefault="008C69E1" w:rsidP="008C69E1">
      <w:pPr>
        <w:rPr>
          <w:rFonts w:ascii="Times New Roman" w:hAnsi="Times New Roman"/>
          <w:b/>
          <w:bCs/>
          <w:iCs/>
          <w:color w:val="000000"/>
          <w:sz w:val="20"/>
          <w:szCs w:val="20"/>
        </w:rPr>
      </w:pPr>
      <w:r w:rsidRPr="008C69E1">
        <w:rPr>
          <w:rFonts w:ascii="Times New Roman" w:hAnsi="Times New Roman"/>
          <w:b/>
          <w:bCs/>
          <w:i/>
          <w:iCs/>
          <w:color w:val="000000"/>
          <w:sz w:val="20"/>
          <w:szCs w:val="20"/>
          <w:u w:val="single"/>
        </w:rPr>
        <w:t>Mode d’évaluation et de suivi</w:t>
      </w:r>
      <w:r w:rsidRPr="008C69E1">
        <w:rPr>
          <w:rFonts w:ascii="Times New Roman" w:hAnsi="Times New Roman"/>
          <w:b/>
          <w:bCs/>
          <w:iCs/>
          <w:color w:val="000000"/>
          <w:sz w:val="20"/>
          <w:szCs w:val="20"/>
        </w:rPr>
        <w:t> :</w:t>
      </w:r>
    </w:p>
    <w:p w14:paraId="1A298C40" w14:textId="77777777" w:rsidR="00057485" w:rsidRPr="00057485" w:rsidRDefault="00057485" w:rsidP="008C69E1">
      <w:pPr>
        <w:rPr>
          <w:rFonts w:ascii="Times New Roman" w:hAnsi="Times New Roman"/>
          <w:iCs/>
          <w:color w:val="000000"/>
          <w:sz w:val="20"/>
          <w:szCs w:val="20"/>
        </w:rPr>
      </w:pPr>
      <w:r>
        <w:rPr>
          <w:rFonts w:ascii="Times New Roman" w:hAnsi="Times New Roman"/>
          <w:b/>
          <w:bCs/>
          <w:iCs/>
          <w:color w:val="000000"/>
          <w:sz w:val="20"/>
          <w:szCs w:val="20"/>
        </w:rPr>
        <w:tab/>
      </w:r>
      <w:r w:rsidRPr="00057485">
        <w:rPr>
          <w:rFonts w:ascii="Times New Roman" w:hAnsi="Times New Roman"/>
          <w:iCs/>
          <w:color w:val="000000"/>
          <w:sz w:val="20"/>
          <w:szCs w:val="20"/>
        </w:rPr>
        <w:t xml:space="preserve">Exercices écrits </w:t>
      </w:r>
    </w:p>
    <w:p w14:paraId="46F63CAE" w14:textId="77777777" w:rsidR="008C69E1" w:rsidRDefault="008C69E1" w:rsidP="00057485">
      <w:pPr>
        <w:numPr>
          <w:ilvl w:val="0"/>
          <w:numId w:val="5"/>
        </w:numPr>
        <w:rPr>
          <w:rFonts w:ascii="Times New Roman" w:hAnsi="Times New Roman"/>
          <w:bCs/>
          <w:iCs/>
          <w:color w:val="000000"/>
          <w:sz w:val="20"/>
          <w:szCs w:val="20"/>
        </w:rPr>
      </w:pPr>
      <w:r w:rsidRPr="008C69E1">
        <w:rPr>
          <w:rFonts w:ascii="Times New Roman" w:hAnsi="Times New Roman"/>
          <w:bCs/>
          <w:iCs/>
          <w:color w:val="000000"/>
          <w:sz w:val="20"/>
          <w:szCs w:val="20"/>
        </w:rPr>
        <w:t>QCM de 10 questions</w:t>
      </w:r>
    </w:p>
    <w:p w14:paraId="6F82B959" w14:textId="77777777" w:rsidR="00057485" w:rsidRPr="008C69E1" w:rsidRDefault="00057485" w:rsidP="00057485">
      <w:pPr>
        <w:numPr>
          <w:ilvl w:val="0"/>
          <w:numId w:val="5"/>
        </w:numPr>
        <w:rPr>
          <w:rFonts w:ascii="Times New Roman" w:hAnsi="Times New Roman"/>
          <w:bCs/>
          <w:iCs/>
          <w:color w:val="000000"/>
          <w:sz w:val="20"/>
          <w:szCs w:val="20"/>
        </w:rPr>
      </w:pPr>
      <w:r>
        <w:rPr>
          <w:rFonts w:ascii="Times New Roman" w:hAnsi="Times New Roman"/>
          <w:bCs/>
          <w:iCs/>
          <w:color w:val="000000"/>
          <w:sz w:val="20"/>
          <w:szCs w:val="20"/>
        </w:rPr>
        <w:t>QCM des différents modules du programme (palpation, terrorisme, principes de la république, gestion des conflits)</w:t>
      </w:r>
    </w:p>
    <w:p w14:paraId="050D78E2" w14:textId="77777777" w:rsidR="008C69E1" w:rsidRPr="00252719" w:rsidRDefault="008C69E1" w:rsidP="00F235D4">
      <w:pPr>
        <w:rPr>
          <w:rFonts w:ascii="Times New Roman" w:hAnsi="Times New Roman"/>
          <w:bCs/>
          <w:iCs/>
          <w:color w:val="000000"/>
          <w:sz w:val="20"/>
          <w:szCs w:val="20"/>
        </w:rPr>
      </w:pPr>
    </w:p>
    <w:p w14:paraId="70E318CA" w14:textId="77777777" w:rsidR="00E91E33" w:rsidRPr="00252719" w:rsidRDefault="00E91E33" w:rsidP="00E91E33">
      <w:pPr>
        <w:spacing w:before="100" w:beforeAutospacing="1" w:after="100" w:afterAutospacing="1"/>
        <w:outlineLvl w:val="2"/>
        <w:rPr>
          <w:rFonts w:ascii="Times New Roman" w:eastAsia="Times New Roman" w:hAnsi="Times New Roman"/>
          <w:bCs/>
          <w:sz w:val="20"/>
          <w:szCs w:val="20"/>
        </w:rPr>
      </w:pPr>
      <w:r w:rsidRPr="00252719">
        <w:rPr>
          <w:rFonts w:ascii="Times New Roman" w:eastAsia="Times New Roman" w:hAnsi="Times New Roman"/>
          <w:b/>
          <w:i/>
          <w:sz w:val="20"/>
          <w:szCs w:val="20"/>
          <w:u w:val="single"/>
        </w:rPr>
        <w:t>Effectifs</w:t>
      </w:r>
      <w:r w:rsidRPr="00252719">
        <w:rPr>
          <w:rFonts w:ascii="Times New Roman" w:eastAsia="Times New Roman" w:hAnsi="Times New Roman"/>
          <w:b/>
          <w:i/>
          <w:sz w:val="20"/>
          <w:szCs w:val="20"/>
        </w:rPr>
        <w:t> </w:t>
      </w:r>
      <w:r w:rsidRPr="00252719">
        <w:rPr>
          <w:rFonts w:ascii="Times New Roman" w:eastAsia="Times New Roman" w:hAnsi="Times New Roman"/>
          <w:b/>
          <w:sz w:val="20"/>
          <w:szCs w:val="20"/>
        </w:rPr>
        <w:t xml:space="preserve">: </w:t>
      </w:r>
      <w:r w:rsidRPr="00252719">
        <w:rPr>
          <w:rFonts w:ascii="Times New Roman" w:eastAsia="Times New Roman" w:hAnsi="Times New Roman"/>
          <w:sz w:val="20"/>
          <w:szCs w:val="20"/>
        </w:rPr>
        <w:t xml:space="preserve">12 personnes maxi </w:t>
      </w:r>
    </w:p>
    <w:p w14:paraId="533B0168" w14:textId="77777777" w:rsidR="00E91E33" w:rsidRDefault="00E91E33" w:rsidP="00E91E33">
      <w:pPr>
        <w:widowControl w:val="0"/>
        <w:autoSpaceDE w:val="0"/>
        <w:autoSpaceDN w:val="0"/>
        <w:adjustRightInd w:val="0"/>
        <w:rPr>
          <w:rFonts w:ascii="Times New Roman" w:hAnsi="Times New Roman"/>
          <w:color w:val="000000"/>
          <w:sz w:val="20"/>
          <w:szCs w:val="20"/>
          <w:u w:color="000000"/>
        </w:rPr>
      </w:pPr>
      <w:r w:rsidRPr="00252719">
        <w:rPr>
          <w:rFonts w:ascii="Times New Roman" w:hAnsi="Times New Roman"/>
          <w:b/>
          <w:bCs/>
          <w:i/>
          <w:iCs/>
          <w:color w:val="000000"/>
          <w:sz w:val="20"/>
          <w:szCs w:val="20"/>
          <w:u w:val="single" w:color="000000"/>
        </w:rPr>
        <w:t>Public concerné</w:t>
      </w:r>
      <w:r w:rsidRPr="00252719">
        <w:rPr>
          <w:rFonts w:ascii="Times New Roman" w:hAnsi="Times New Roman"/>
          <w:b/>
          <w:bCs/>
          <w:i/>
          <w:iCs/>
          <w:color w:val="000000"/>
          <w:sz w:val="20"/>
          <w:szCs w:val="20"/>
        </w:rPr>
        <w:t xml:space="preserve"> : </w:t>
      </w:r>
      <w:r w:rsidRPr="00252719">
        <w:rPr>
          <w:rFonts w:ascii="Times New Roman" w:hAnsi="Times New Roman"/>
          <w:color w:val="000000"/>
          <w:sz w:val="20"/>
          <w:szCs w:val="20"/>
          <w:u w:color="000000"/>
        </w:rPr>
        <w:t>Agent</w:t>
      </w:r>
      <w:r w:rsidR="00F235D4" w:rsidRPr="00252719">
        <w:rPr>
          <w:rFonts w:ascii="Times New Roman" w:hAnsi="Times New Roman"/>
          <w:color w:val="000000"/>
          <w:sz w:val="20"/>
          <w:szCs w:val="20"/>
          <w:u w:color="000000"/>
        </w:rPr>
        <w:t>s</w:t>
      </w:r>
      <w:r w:rsidRPr="00252719">
        <w:rPr>
          <w:rFonts w:ascii="Times New Roman" w:hAnsi="Times New Roman"/>
          <w:color w:val="000000"/>
          <w:sz w:val="20"/>
          <w:szCs w:val="20"/>
          <w:u w:color="000000"/>
        </w:rPr>
        <w:t xml:space="preserve"> de</w:t>
      </w:r>
      <w:r w:rsidR="00D55C95" w:rsidRPr="00252719">
        <w:rPr>
          <w:rFonts w:ascii="Times New Roman" w:hAnsi="Times New Roman"/>
          <w:color w:val="000000"/>
          <w:sz w:val="20"/>
          <w:szCs w:val="20"/>
          <w:u w:color="000000"/>
        </w:rPr>
        <w:t xml:space="preserve"> prévention et de</w:t>
      </w:r>
      <w:r w:rsidRPr="00252719">
        <w:rPr>
          <w:rFonts w:ascii="Times New Roman" w:hAnsi="Times New Roman"/>
          <w:color w:val="000000"/>
          <w:sz w:val="20"/>
          <w:szCs w:val="20"/>
          <w:u w:color="000000"/>
        </w:rPr>
        <w:t xml:space="preserve"> séc</w:t>
      </w:r>
      <w:r w:rsidR="00F235D4" w:rsidRPr="00252719">
        <w:rPr>
          <w:rFonts w:ascii="Times New Roman" w:hAnsi="Times New Roman"/>
          <w:color w:val="000000"/>
          <w:sz w:val="20"/>
          <w:szCs w:val="20"/>
          <w:u w:color="000000"/>
        </w:rPr>
        <w:t xml:space="preserve">urité </w:t>
      </w:r>
      <w:r w:rsidR="00D55C95" w:rsidRPr="00252719">
        <w:rPr>
          <w:rFonts w:ascii="Times New Roman" w:hAnsi="Times New Roman"/>
          <w:color w:val="000000"/>
          <w:sz w:val="20"/>
          <w:szCs w:val="20"/>
          <w:u w:color="000000"/>
        </w:rPr>
        <w:t>privée</w:t>
      </w:r>
    </w:p>
    <w:p w14:paraId="19B1CEB9" w14:textId="77777777" w:rsidR="00495049" w:rsidRDefault="00495049" w:rsidP="00E91E33">
      <w:pPr>
        <w:widowControl w:val="0"/>
        <w:autoSpaceDE w:val="0"/>
        <w:autoSpaceDN w:val="0"/>
        <w:adjustRightInd w:val="0"/>
        <w:rPr>
          <w:rFonts w:ascii="Times New Roman" w:hAnsi="Times New Roman"/>
          <w:color w:val="000000"/>
          <w:sz w:val="20"/>
          <w:szCs w:val="20"/>
          <w:u w:color="000000"/>
        </w:rPr>
      </w:pPr>
    </w:p>
    <w:p w14:paraId="55543DD0" w14:textId="77777777" w:rsidR="00495049" w:rsidRDefault="00495049" w:rsidP="00E91E33">
      <w:pPr>
        <w:widowControl w:val="0"/>
        <w:autoSpaceDE w:val="0"/>
        <w:autoSpaceDN w:val="0"/>
        <w:adjustRightInd w:val="0"/>
        <w:rPr>
          <w:rFonts w:ascii="Times New Roman" w:hAnsi="Times New Roman"/>
          <w:color w:val="000000"/>
          <w:sz w:val="20"/>
          <w:szCs w:val="20"/>
          <w:u w:color="000000"/>
        </w:rPr>
      </w:pPr>
    </w:p>
    <w:p w14:paraId="1BD42DA8" w14:textId="77777777" w:rsidR="00495049" w:rsidRDefault="00495049" w:rsidP="00E91E33">
      <w:pPr>
        <w:widowControl w:val="0"/>
        <w:autoSpaceDE w:val="0"/>
        <w:autoSpaceDN w:val="0"/>
        <w:adjustRightInd w:val="0"/>
        <w:rPr>
          <w:rFonts w:ascii="Times New Roman" w:hAnsi="Times New Roman"/>
          <w:color w:val="000000"/>
          <w:sz w:val="20"/>
          <w:szCs w:val="20"/>
          <w:u w:color="000000"/>
        </w:rPr>
      </w:pPr>
    </w:p>
    <w:p w14:paraId="35E83862" w14:textId="77777777" w:rsidR="00495049" w:rsidRPr="00495049" w:rsidRDefault="00495049" w:rsidP="00E91E33">
      <w:pPr>
        <w:widowControl w:val="0"/>
        <w:autoSpaceDE w:val="0"/>
        <w:autoSpaceDN w:val="0"/>
        <w:adjustRightInd w:val="0"/>
        <w:rPr>
          <w:rFonts w:ascii="Times New Roman" w:hAnsi="Times New Roman"/>
          <w:b/>
          <w:bCs/>
          <w:i/>
          <w:iCs/>
          <w:color w:val="000000"/>
          <w:sz w:val="20"/>
          <w:szCs w:val="20"/>
          <w:u w:val="single" w:color="000000"/>
        </w:rPr>
      </w:pPr>
      <w:r w:rsidRPr="00495049">
        <w:rPr>
          <w:rFonts w:ascii="Times New Roman" w:hAnsi="Times New Roman"/>
          <w:b/>
          <w:bCs/>
          <w:i/>
          <w:iCs/>
          <w:color w:val="000000"/>
          <w:sz w:val="20"/>
          <w:szCs w:val="20"/>
          <w:u w:val="single"/>
        </w:rPr>
        <w:t>Parcours et débouchés</w:t>
      </w:r>
      <w:r>
        <w:rPr>
          <w:rFonts w:ascii="Times New Roman" w:hAnsi="Times New Roman"/>
          <w:color w:val="000000"/>
          <w:sz w:val="20"/>
          <w:szCs w:val="20"/>
          <w:u w:color="000000"/>
        </w:rPr>
        <w:t xml:space="preserve"> : le MAC APS </w:t>
      </w:r>
      <w:r w:rsidRPr="00495049">
        <w:rPr>
          <w:rFonts w:ascii="Times New Roman" w:hAnsi="Times New Roman"/>
          <w:sz w:val="20"/>
          <w:szCs w:val="20"/>
        </w:rPr>
        <w:t xml:space="preserve">est une formation continue obligatoire pour les agents de sécurité visant à actualiser leurs compétences tous les cinq ans. D'une durée de </w:t>
      </w:r>
      <w:r>
        <w:rPr>
          <w:rFonts w:ascii="Times New Roman" w:hAnsi="Times New Roman"/>
          <w:sz w:val="20"/>
          <w:szCs w:val="20"/>
        </w:rPr>
        <w:t>27</w:t>
      </w:r>
      <w:r w:rsidRPr="00495049">
        <w:rPr>
          <w:rFonts w:ascii="Times New Roman" w:hAnsi="Times New Roman"/>
          <w:sz w:val="20"/>
          <w:szCs w:val="20"/>
        </w:rPr>
        <w:t xml:space="preserve"> heures, elle couvre des thématiques essentielles telles que la mise à jour des connaissances réglementaires, les techniques d'intervention, la gestion des risques, ainsi que les aspects éthiques et déontologiques de la profession. Cette formation permet aux agents de sécurité de continuer à exercer légalement et peut également constituer un tremplin pour évoluer vers des fonctions de management, de spécialisation (sécurité incendie, cynophilie, vidéosurveillance) ou de formateur. Les débouchés incluent des métiers comme agent de sécurité, contrôleur, responsable de la sécurité, chef d’équipe, ou encore spécialiste en systèmes de sécurité électronique.</w:t>
      </w:r>
    </w:p>
    <w:p w14:paraId="28C7E3D7" w14:textId="77777777" w:rsidR="00057485" w:rsidRDefault="00057485" w:rsidP="00E91E33">
      <w:pPr>
        <w:widowControl w:val="0"/>
        <w:autoSpaceDE w:val="0"/>
        <w:autoSpaceDN w:val="0"/>
        <w:adjustRightInd w:val="0"/>
        <w:rPr>
          <w:rFonts w:ascii="Times New Roman" w:hAnsi="Times New Roman"/>
          <w:b/>
          <w:i/>
          <w:color w:val="000000"/>
          <w:sz w:val="20"/>
          <w:szCs w:val="20"/>
          <w:u w:val="single"/>
        </w:rPr>
      </w:pPr>
    </w:p>
    <w:p w14:paraId="177C7996" w14:textId="77777777" w:rsidR="00057485" w:rsidRDefault="00057485" w:rsidP="00E91E33">
      <w:pPr>
        <w:widowControl w:val="0"/>
        <w:autoSpaceDE w:val="0"/>
        <w:autoSpaceDN w:val="0"/>
        <w:adjustRightInd w:val="0"/>
        <w:rPr>
          <w:rFonts w:ascii="Times New Roman" w:hAnsi="Times New Roman"/>
          <w:b/>
          <w:i/>
          <w:color w:val="000000"/>
          <w:sz w:val="20"/>
          <w:szCs w:val="20"/>
          <w:u w:val="single"/>
        </w:rPr>
      </w:pPr>
    </w:p>
    <w:p w14:paraId="1D51381A" w14:textId="77777777" w:rsidR="00244BC0" w:rsidRPr="00252719" w:rsidRDefault="00244BC0" w:rsidP="00E91E33">
      <w:pPr>
        <w:widowControl w:val="0"/>
        <w:autoSpaceDE w:val="0"/>
        <w:autoSpaceDN w:val="0"/>
        <w:adjustRightInd w:val="0"/>
        <w:rPr>
          <w:rFonts w:ascii="Times New Roman" w:hAnsi="Times New Roman"/>
          <w:b/>
          <w:color w:val="000000"/>
          <w:sz w:val="20"/>
          <w:szCs w:val="20"/>
        </w:rPr>
      </w:pPr>
      <w:r w:rsidRPr="00252719">
        <w:rPr>
          <w:rFonts w:ascii="Times New Roman" w:hAnsi="Times New Roman"/>
          <w:b/>
          <w:i/>
          <w:color w:val="000000"/>
          <w:sz w:val="20"/>
          <w:szCs w:val="20"/>
          <w:u w:val="single"/>
        </w:rPr>
        <w:t>Contenu des modules</w:t>
      </w:r>
      <w:r w:rsidR="004E6ADF" w:rsidRPr="00252719">
        <w:rPr>
          <w:rFonts w:ascii="Times New Roman" w:hAnsi="Times New Roman"/>
          <w:b/>
          <w:i/>
          <w:color w:val="000000"/>
          <w:sz w:val="20"/>
          <w:szCs w:val="20"/>
          <w:u w:val="single"/>
        </w:rPr>
        <w:t xml:space="preserve"> selon l’arrêté du 27 février 2017</w:t>
      </w:r>
      <w:r w:rsidR="004E6ADF" w:rsidRPr="00252719">
        <w:rPr>
          <w:rFonts w:ascii="Times New Roman" w:hAnsi="Times New Roman"/>
          <w:b/>
          <w:color w:val="000000"/>
          <w:sz w:val="20"/>
          <w:szCs w:val="20"/>
        </w:rPr>
        <w:t xml:space="preserve"> </w:t>
      </w:r>
      <w:r w:rsidRPr="00252719">
        <w:rPr>
          <w:rFonts w:ascii="Times New Roman" w:hAnsi="Times New Roman"/>
          <w:b/>
          <w:color w:val="000000"/>
          <w:sz w:val="20"/>
          <w:szCs w:val="20"/>
        </w:rPr>
        <w:t>:</w:t>
      </w:r>
    </w:p>
    <w:p w14:paraId="4FE1F14C" w14:textId="77777777" w:rsidR="006E132C" w:rsidRPr="00252719" w:rsidRDefault="006E132C" w:rsidP="00E91E33">
      <w:pPr>
        <w:widowControl w:val="0"/>
        <w:autoSpaceDE w:val="0"/>
        <w:autoSpaceDN w:val="0"/>
        <w:adjustRightInd w:val="0"/>
        <w:rPr>
          <w:rFonts w:ascii="Times New Roman" w:hAnsi="Times New Roman"/>
          <w:b/>
          <w:color w:val="000000"/>
          <w:sz w:val="20"/>
          <w:szCs w:val="20"/>
        </w:rPr>
      </w:pPr>
    </w:p>
    <w:p w14:paraId="29F2BEC3" w14:textId="77777777" w:rsidR="00836FE2" w:rsidRPr="00252719" w:rsidRDefault="00836FE2" w:rsidP="00836FE2">
      <w:pPr>
        <w:pStyle w:val="Paragraphedeliste"/>
        <w:numPr>
          <w:ilvl w:val="0"/>
          <w:numId w:val="3"/>
        </w:numPr>
        <w:rPr>
          <w:rFonts w:ascii="Times New Roman" w:hAnsi="Times New Roman"/>
          <w:b/>
          <w:bCs/>
          <w:sz w:val="20"/>
          <w:szCs w:val="20"/>
        </w:rPr>
      </w:pPr>
      <w:r w:rsidRPr="00252719">
        <w:rPr>
          <w:rFonts w:ascii="Times New Roman" w:hAnsi="Times New Roman"/>
          <w:b/>
          <w:bCs/>
          <w:sz w:val="20"/>
          <w:szCs w:val="20"/>
        </w:rPr>
        <w:t>Principes de la République</w:t>
      </w:r>
      <w:r w:rsidRPr="00252719">
        <w:rPr>
          <w:rFonts w:ascii="Times New Roman" w:hAnsi="Times New Roman"/>
          <w:b/>
          <w:bCs/>
          <w:sz w:val="20"/>
          <w:szCs w:val="20"/>
        </w:rPr>
        <w:tab/>
      </w:r>
      <w:r w:rsidRPr="00252719">
        <w:rPr>
          <w:rFonts w:ascii="Times New Roman" w:hAnsi="Times New Roman"/>
          <w:b/>
          <w:bCs/>
          <w:sz w:val="20"/>
          <w:szCs w:val="20"/>
        </w:rPr>
        <w:tab/>
      </w:r>
      <w:r w:rsidRPr="00252719">
        <w:rPr>
          <w:rFonts w:ascii="Times New Roman" w:hAnsi="Times New Roman"/>
          <w:b/>
          <w:bCs/>
          <w:sz w:val="20"/>
          <w:szCs w:val="20"/>
        </w:rPr>
        <w:tab/>
      </w:r>
      <w:r w:rsidRPr="00252719">
        <w:rPr>
          <w:rFonts w:ascii="Times New Roman" w:hAnsi="Times New Roman"/>
          <w:b/>
          <w:bCs/>
          <w:sz w:val="20"/>
          <w:szCs w:val="20"/>
        </w:rPr>
        <w:tab/>
      </w:r>
      <w:r w:rsidRPr="00252719">
        <w:rPr>
          <w:rFonts w:ascii="Times New Roman" w:hAnsi="Times New Roman"/>
          <w:b/>
          <w:bCs/>
          <w:sz w:val="20"/>
          <w:szCs w:val="20"/>
        </w:rPr>
        <w:tab/>
      </w:r>
      <w:r w:rsidRPr="00252719">
        <w:rPr>
          <w:rFonts w:ascii="Times New Roman" w:hAnsi="Times New Roman"/>
          <w:b/>
          <w:bCs/>
          <w:sz w:val="20"/>
          <w:szCs w:val="20"/>
        </w:rPr>
        <w:tab/>
      </w:r>
      <w:r w:rsidRPr="00252719">
        <w:rPr>
          <w:rFonts w:ascii="Times New Roman" w:hAnsi="Times New Roman"/>
          <w:b/>
          <w:bCs/>
          <w:sz w:val="20"/>
          <w:szCs w:val="20"/>
        </w:rPr>
        <w:tab/>
        <w:t>3 heures</w:t>
      </w:r>
    </w:p>
    <w:p w14:paraId="608D039F" w14:textId="77777777" w:rsidR="00836FE2" w:rsidRPr="00252719" w:rsidRDefault="00836FE2" w:rsidP="00836FE2">
      <w:pPr>
        <w:widowControl w:val="0"/>
        <w:autoSpaceDE w:val="0"/>
        <w:autoSpaceDN w:val="0"/>
        <w:adjustRightInd w:val="0"/>
        <w:ind w:left="720"/>
        <w:rPr>
          <w:sz w:val="20"/>
          <w:szCs w:val="20"/>
        </w:rPr>
      </w:pPr>
      <w:r w:rsidRPr="00252719">
        <w:rPr>
          <w:sz w:val="20"/>
          <w:szCs w:val="20"/>
        </w:rPr>
        <w:t>Les principes de la république notamment la liberté, l’égalité, la fraternité, la laïcité, la non-discrimination, la liberté de conscience, la prévention de la violence et le respect de la dignité de la personne humaine ;</w:t>
      </w:r>
    </w:p>
    <w:p w14:paraId="1CD0E13A" w14:textId="77777777" w:rsidR="00836FE2" w:rsidRPr="00252719" w:rsidRDefault="00836FE2" w:rsidP="00836FE2">
      <w:pPr>
        <w:widowControl w:val="0"/>
        <w:autoSpaceDE w:val="0"/>
        <w:autoSpaceDN w:val="0"/>
        <w:adjustRightInd w:val="0"/>
        <w:ind w:left="720"/>
        <w:rPr>
          <w:sz w:val="20"/>
          <w:szCs w:val="20"/>
        </w:rPr>
      </w:pPr>
      <w:r w:rsidRPr="00252719">
        <w:rPr>
          <w:sz w:val="20"/>
          <w:szCs w:val="20"/>
        </w:rPr>
        <w:t>Les symboles de la République (devise, emblème national, hymne national) et le respect qui leur est dû ;</w:t>
      </w:r>
    </w:p>
    <w:p w14:paraId="145D2838" w14:textId="77777777" w:rsidR="00836FE2" w:rsidRPr="00252719" w:rsidRDefault="00836FE2" w:rsidP="00836FE2">
      <w:pPr>
        <w:widowControl w:val="0"/>
        <w:autoSpaceDE w:val="0"/>
        <w:autoSpaceDN w:val="0"/>
        <w:adjustRightInd w:val="0"/>
        <w:ind w:left="720"/>
        <w:rPr>
          <w:sz w:val="20"/>
          <w:szCs w:val="20"/>
        </w:rPr>
      </w:pPr>
      <w:r w:rsidRPr="00252719">
        <w:rPr>
          <w:sz w:val="20"/>
          <w:szCs w:val="20"/>
        </w:rPr>
        <w:t>L’État de droit et le respect de l’ordre public</w:t>
      </w:r>
    </w:p>
    <w:p w14:paraId="54DC9E05" w14:textId="77777777" w:rsidR="00836FE2" w:rsidRPr="00252719" w:rsidRDefault="00836FE2" w:rsidP="00E91E33">
      <w:pPr>
        <w:widowControl w:val="0"/>
        <w:autoSpaceDE w:val="0"/>
        <w:autoSpaceDN w:val="0"/>
        <w:adjustRightInd w:val="0"/>
        <w:rPr>
          <w:rFonts w:ascii="Times New Roman" w:hAnsi="Times New Roman"/>
          <w:b/>
          <w:color w:val="000000"/>
          <w:sz w:val="20"/>
          <w:szCs w:val="20"/>
        </w:rPr>
      </w:pPr>
    </w:p>
    <w:p w14:paraId="2EA71011" w14:textId="77777777" w:rsidR="009E6388" w:rsidRPr="00252719" w:rsidRDefault="009E6388" w:rsidP="00244BC0">
      <w:pPr>
        <w:pStyle w:val="Paragraphedeliste"/>
        <w:numPr>
          <w:ilvl w:val="0"/>
          <w:numId w:val="3"/>
        </w:numPr>
        <w:rPr>
          <w:rFonts w:ascii="Times New Roman" w:hAnsi="Times New Roman"/>
          <w:sz w:val="20"/>
          <w:szCs w:val="20"/>
        </w:rPr>
      </w:pPr>
      <w:r w:rsidRPr="00252719">
        <w:rPr>
          <w:rFonts w:ascii="Times New Roman" w:eastAsia="Times New Roman" w:hAnsi="Times New Roman"/>
          <w:b/>
          <w:color w:val="000000"/>
          <w:sz w:val="20"/>
          <w:szCs w:val="20"/>
        </w:rPr>
        <w:t>Cadre juridique d'intervention</w:t>
      </w:r>
      <w:r w:rsidR="004F5AFA" w:rsidRPr="00252719">
        <w:rPr>
          <w:rFonts w:ascii="Times New Roman" w:eastAsia="Times New Roman" w:hAnsi="Times New Roman"/>
          <w:b/>
          <w:color w:val="000000"/>
          <w:sz w:val="20"/>
          <w:szCs w:val="20"/>
        </w:rPr>
        <w:t xml:space="preserve"> de l'agent privé de sécurité </w:t>
      </w:r>
      <w:r w:rsidR="004F5AFA" w:rsidRPr="00252719">
        <w:rPr>
          <w:rFonts w:ascii="Times New Roman" w:eastAsia="Times New Roman" w:hAnsi="Times New Roman"/>
          <w:b/>
          <w:color w:val="000000"/>
          <w:sz w:val="20"/>
          <w:szCs w:val="20"/>
        </w:rPr>
        <w:tab/>
      </w:r>
      <w:r w:rsidRPr="00252719">
        <w:rPr>
          <w:rFonts w:ascii="Times New Roman" w:eastAsia="Times New Roman" w:hAnsi="Times New Roman"/>
          <w:b/>
          <w:color w:val="000000"/>
          <w:sz w:val="20"/>
          <w:szCs w:val="20"/>
        </w:rPr>
        <w:tab/>
      </w:r>
      <w:r w:rsidR="00DA6FAC" w:rsidRPr="00252719">
        <w:rPr>
          <w:rFonts w:ascii="Times New Roman" w:eastAsia="Times New Roman" w:hAnsi="Times New Roman"/>
          <w:b/>
          <w:color w:val="000000"/>
          <w:sz w:val="20"/>
          <w:szCs w:val="20"/>
        </w:rPr>
        <w:tab/>
      </w:r>
      <w:r w:rsidRPr="00252719">
        <w:rPr>
          <w:rFonts w:ascii="Times New Roman" w:eastAsia="Times New Roman" w:hAnsi="Times New Roman"/>
          <w:b/>
          <w:color w:val="000000"/>
          <w:sz w:val="20"/>
          <w:szCs w:val="20"/>
        </w:rPr>
        <w:t>4 heures</w:t>
      </w:r>
    </w:p>
    <w:p w14:paraId="5A202561" w14:textId="77777777" w:rsidR="009E6388" w:rsidRPr="00252719" w:rsidRDefault="009E6388" w:rsidP="009E6388">
      <w:pPr>
        <w:pStyle w:val="Paragraphedeliste"/>
        <w:rPr>
          <w:rFonts w:ascii="Times New Roman" w:eastAsia="Times New Roman" w:hAnsi="Times New Roman"/>
          <w:color w:val="000000"/>
          <w:sz w:val="20"/>
          <w:szCs w:val="20"/>
        </w:rPr>
      </w:pPr>
      <w:r w:rsidRPr="00252719">
        <w:rPr>
          <w:rFonts w:ascii="Times New Roman" w:eastAsia="Times New Roman" w:hAnsi="Times New Roman"/>
          <w:color w:val="000000"/>
          <w:sz w:val="20"/>
          <w:szCs w:val="20"/>
        </w:rPr>
        <w:t>Actualisation des connaissances relatives aux grands principes encadrant le métier d'agent privé de sécurité et la déontologie professionnelle</w:t>
      </w:r>
    </w:p>
    <w:p w14:paraId="1E46E5D6" w14:textId="77777777" w:rsidR="009E6388" w:rsidRPr="00252719" w:rsidRDefault="009E6388" w:rsidP="00244BC0">
      <w:pPr>
        <w:pStyle w:val="Paragraphedeliste"/>
        <w:numPr>
          <w:ilvl w:val="0"/>
          <w:numId w:val="3"/>
        </w:numPr>
        <w:rPr>
          <w:rFonts w:ascii="Times New Roman" w:eastAsia="Times New Roman" w:hAnsi="Times New Roman"/>
          <w:b/>
          <w:color w:val="000000"/>
          <w:sz w:val="20"/>
          <w:szCs w:val="20"/>
        </w:rPr>
      </w:pPr>
      <w:r w:rsidRPr="00252719">
        <w:rPr>
          <w:rFonts w:ascii="Times New Roman" w:hAnsi="Times New Roman"/>
          <w:b/>
          <w:color w:val="262626"/>
          <w:sz w:val="20"/>
          <w:szCs w:val="20"/>
        </w:rPr>
        <w:t>Compétences opérationn</w:t>
      </w:r>
      <w:r w:rsidR="004F5AFA" w:rsidRPr="00252719">
        <w:rPr>
          <w:rFonts w:ascii="Times New Roman" w:hAnsi="Times New Roman"/>
          <w:b/>
          <w:color w:val="262626"/>
          <w:sz w:val="20"/>
          <w:szCs w:val="20"/>
        </w:rPr>
        <w:t xml:space="preserve">elles générales </w:t>
      </w:r>
      <w:r w:rsidR="004F5AFA" w:rsidRPr="00252719">
        <w:rPr>
          <w:rFonts w:ascii="Times New Roman" w:hAnsi="Times New Roman"/>
          <w:b/>
          <w:color w:val="262626"/>
          <w:sz w:val="20"/>
          <w:szCs w:val="20"/>
        </w:rPr>
        <w:tab/>
      </w:r>
      <w:r w:rsidR="004F5AFA" w:rsidRPr="00252719">
        <w:rPr>
          <w:rFonts w:ascii="Times New Roman" w:hAnsi="Times New Roman"/>
          <w:b/>
          <w:color w:val="262626"/>
          <w:sz w:val="20"/>
          <w:szCs w:val="20"/>
        </w:rPr>
        <w:tab/>
      </w:r>
      <w:r w:rsidR="004F5AFA" w:rsidRPr="00252719">
        <w:rPr>
          <w:rFonts w:ascii="Times New Roman" w:hAnsi="Times New Roman"/>
          <w:b/>
          <w:color w:val="262626"/>
          <w:sz w:val="20"/>
          <w:szCs w:val="20"/>
        </w:rPr>
        <w:tab/>
      </w:r>
      <w:r w:rsidRPr="00252719">
        <w:rPr>
          <w:rFonts w:ascii="Times New Roman" w:hAnsi="Times New Roman"/>
          <w:b/>
          <w:color w:val="262626"/>
          <w:sz w:val="20"/>
          <w:szCs w:val="20"/>
        </w:rPr>
        <w:tab/>
      </w:r>
      <w:r w:rsidRPr="00252719">
        <w:rPr>
          <w:rFonts w:ascii="Times New Roman" w:hAnsi="Times New Roman"/>
          <w:b/>
          <w:color w:val="262626"/>
          <w:sz w:val="20"/>
          <w:szCs w:val="20"/>
        </w:rPr>
        <w:tab/>
      </w:r>
      <w:r w:rsidR="00495049">
        <w:rPr>
          <w:rFonts w:ascii="Times New Roman" w:hAnsi="Times New Roman"/>
          <w:b/>
          <w:color w:val="262626"/>
          <w:sz w:val="20"/>
          <w:szCs w:val="20"/>
        </w:rPr>
        <w:tab/>
      </w:r>
      <w:r w:rsidRPr="00252719">
        <w:rPr>
          <w:rFonts w:ascii="Times New Roman" w:hAnsi="Times New Roman"/>
          <w:b/>
          <w:color w:val="262626"/>
          <w:sz w:val="20"/>
          <w:szCs w:val="20"/>
        </w:rPr>
        <w:t>7 heures</w:t>
      </w:r>
    </w:p>
    <w:p w14:paraId="20EC164A" w14:textId="77777777" w:rsidR="009E6388" w:rsidRPr="00252719" w:rsidRDefault="009E6388" w:rsidP="009E6388">
      <w:pPr>
        <w:ind w:left="360" w:firstLine="348"/>
        <w:rPr>
          <w:rFonts w:ascii="Times New Roman" w:eastAsia="Times New Roman" w:hAnsi="Times New Roman"/>
          <w:b/>
          <w:color w:val="000000"/>
          <w:sz w:val="20"/>
          <w:szCs w:val="20"/>
        </w:rPr>
      </w:pPr>
      <w:r w:rsidRPr="00252719">
        <w:rPr>
          <w:rFonts w:ascii="Times New Roman" w:hAnsi="Times New Roman"/>
          <w:color w:val="262626"/>
          <w:sz w:val="20"/>
          <w:szCs w:val="20"/>
        </w:rPr>
        <w:t>Gérer les conflits, Maîtriser les mesures d'inspection-filtrage</w:t>
      </w:r>
    </w:p>
    <w:p w14:paraId="1C1FDCAB" w14:textId="77777777" w:rsidR="009E6388" w:rsidRPr="00252719" w:rsidRDefault="009E6388" w:rsidP="00244BC0">
      <w:pPr>
        <w:pStyle w:val="Paragraphedeliste"/>
        <w:numPr>
          <w:ilvl w:val="0"/>
          <w:numId w:val="3"/>
        </w:numPr>
        <w:rPr>
          <w:rFonts w:ascii="Times New Roman" w:hAnsi="Times New Roman"/>
          <w:sz w:val="20"/>
          <w:szCs w:val="20"/>
        </w:rPr>
      </w:pPr>
      <w:r w:rsidRPr="00252719">
        <w:rPr>
          <w:rFonts w:ascii="Times New Roman" w:eastAsia="Times New Roman" w:hAnsi="Times New Roman"/>
          <w:b/>
          <w:color w:val="000000"/>
          <w:sz w:val="20"/>
          <w:szCs w:val="20"/>
        </w:rPr>
        <w:t>Compétences opérationnelles spécifiques : pré</w:t>
      </w:r>
      <w:r w:rsidR="004F5AFA" w:rsidRPr="00252719">
        <w:rPr>
          <w:rFonts w:ascii="Times New Roman" w:eastAsia="Times New Roman" w:hAnsi="Times New Roman"/>
          <w:b/>
          <w:color w:val="000000"/>
          <w:sz w:val="20"/>
          <w:szCs w:val="20"/>
        </w:rPr>
        <w:t xml:space="preserve">vention des risques terroristes </w:t>
      </w:r>
      <w:r w:rsidR="00020D5E" w:rsidRPr="00252719">
        <w:rPr>
          <w:rFonts w:ascii="Times New Roman" w:eastAsia="Times New Roman" w:hAnsi="Times New Roman"/>
          <w:b/>
          <w:color w:val="000000"/>
          <w:sz w:val="20"/>
          <w:szCs w:val="20"/>
        </w:rPr>
        <w:tab/>
      </w:r>
      <w:r w:rsidRPr="00252719">
        <w:rPr>
          <w:rFonts w:ascii="Times New Roman" w:eastAsia="Times New Roman" w:hAnsi="Times New Roman"/>
          <w:b/>
          <w:color w:val="000000"/>
          <w:sz w:val="20"/>
          <w:szCs w:val="20"/>
        </w:rPr>
        <w:t>13 heures</w:t>
      </w:r>
    </w:p>
    <w:p w14:paraId="0D61400D" w14:textId="77777777" w:rsidR="00DA6FAC" w:rsidRPr="00252719" w:rsidRDefault="00DA6FAC" w:rsidP="00DA6FAC">
      <w:pPr>
        <w:pStyle w:val="Paragraphedeliste"/>
        <w:rPr>
          <w:rFonts w:ascii="Times New Roman" w:hAnsi="Times New Roman"/>
          <w:sz w:val="20"/>
          <w:szCs w:val="20"/>
        </w:rPr>
      </w:pPr>
    </w:p>
    <w:p w14:paraId="66E2E17A" w14:textId="77777777" w:rsidR="00DA6FAC" w:rsidRPr="00252719" w:rsidRDefault="00DA6FAC" w:rsidP="00DA6FAC">
      <w:pPr>
        <w:ind w:left="720"/>
        <w:rPr>
          <w:rFonts w:ascii="Times New Roman" w:eastAsia="Times New Roman" w:hAnsi="Times New Roman"/>
          <w:color w:val="000000"/>
          <w:sz w:val="20"/>
          <w:szCs w:val="20"/>
        </w:rPr>
      </w:pPr>
      <w:r w:rsidRPr="00252719">
        <w:rPr>
          <w:rFonts w:ascii="Times New Roman" w:eastAsia="Times New Roman" w:hAnsi="Times New Roman"/>
          <w:color w:val="000000"/>
          <w:sz w:val="20"/>
          <w:szCs w:val="20"/>
        </w:rPr>
        <w:t>Définir les risques terroristes et connaître les différentes menaces terroristes</w:t>
      </w:r>
    </w:p>
    <w:p w14:paraId="28F0EC59" w14:textId="77777777" w:rsidR="00DA6FAC" w:rsidRPr="00252719" w:rsidRDefault="00DA6FAC" w:rsidP="00DA6FAC">
      <w:pPr>
        <w:ind w:left="720"/>
        <w:rPr>
          <w:rFonts w:ascii="Times New Roman" w:eastAsia="Times New Roman" w:hAnsi="Times New Roman"/>
          <w:color w:val="000000"/>
          <w:sz w:val="20"/>
          <w:szCs w:val="20"/>
        </w:rPr>
      </w:pPr>
      <w:r w:rsidRPr="00252719">
        <w:rPr>
          <w:rFonts w:ascii="Times New Roman" w:eastAsia="Times New Roman" w:hAnsi="Times New Roman"/>
          <w:color w:val="000000"/>
          <w:sz w:val="20"/>
          <w:szCs w:val="20"/>
        </w:rPr>
        <w:t>Connaître les niveaux de risque associés</w:t>
      </w:r>
    </w:p>
    <w:p w14:paraId="3DA7E2CE" w14:textId="77777777" w:rsidR="00DA6FAC" w:rsidRPr="00252719" w:rsidRDefault="00DA6FAC" w:rsidP="00DA6FAC">
      <w:pPr>
        <w:ind w:left="720"/>
        <w:rPr>
          <w:rFonts w:ascii="Times New Roman" w:eastAsia="Times New Roman" w:hAnsi="Times New Roman"/>
          <w:color w:val="000000"/>
          <w:sz w:val="20"/>
          <w:szCs w:val="20"/>
        </w:rPr>
      </w:pPr>
      <w:r w:rsidRPr="00252719">
        <w:rPr>
          <w:rFonts w:ascii="Times New Roman" w:eastAsia="Times New Roman" w:hAnsi="Times New Roman"/>
          <w:color w:val="000000"/>
          <w:sz w:val="20"/>
          <w:szCs w:val="20"/>
        </w:rPr>
        <w:t>Connaître les différents matériels terroristes</w:t>
      </w:r>
    </w:p>
    <w:p w14:paraId="6CB4D5D2" w14:textId="77777777" w:rsidR="00DA6FAC" w:rsidRPr="00252719" w:rsidRDefault="00DA6FAC" w:rsidP="00DA6FAC">
      <w:pPr>
        <w:ind w:left="720"/>
        <w:jc w:val="both"/>
        <w:rPr>
          <w:rFonts w:ascii="Times New Roman" w:eastAsia="Times New Roman" w:hAnsi="Times New Roman"/>
          <w:color w:val="000000"/>
          <w:sz w:val="20"/>
          <w:szCs w:val="20"/>
        </w:rPr>
      </w:pPr>
      <w:r w:rsidRPr="00252719">
        <w:rPr>
          <w:rFonts w:ascii="Times New Roman" w:eastAsia="Times New Roman" w:hAnsi="Times New Roman"/>
          <w:color w:val="000000"/>
          <w:sz w:val="20"/>
          <w:szCs w:val="20"/>
        </w:rPr>
        <w:t>Savoir développer ses réflexes en matière de prévention et de sécurité face aux menaces terroristes</w:t>
      </w:r>
    </w:p>
    <w:p w14:paraId="707BC316" w14:textId="77777777" w:rsidR="00DA6FAC" w:rsidRPr="00252719" w:rsidRDefault="00DA6FAC" w:rsidP="00DA6FAC">
      <w:pPr>
        <w:ind w:left="720"/>
        <w:jc w:val="both"/>
        <w:rPr>
          <w:rFonts w:ascii="Times New Roman" w:eastAsia="Times New Roman" w:hAnsi="Times New Roman"/>
          <w:color w:val="000000"/>
          <w:sz w:val="20"/>
          <w:szCs w:val="20"/>
        </w:rPr>
      </w:pPr>
      <w:r w:rsidRPr="00252719">
        <w:rPr>
          <w:rFonts w:ascii="Times New Roman" w:eastAsia="Times New Roman" w:hAnsi="Times New Roman"/>
          <w:color w:val="000000"/>
          <w:sz w:val="20"/>
          <w:szCs w:val="20"/>
        </w:rPr>
        <w:t xml:space="preserve">Détecter et prévenir : les bons réflexes face aux menaces terroristes, </w:t>
      </w:r>
    </w:p>
    <w:p w14:paraId="56F80F1D" w14:textId="77777777" w:rsidR="00DA6FAC" w:rsidRPr="00252719" w:rsidRDefault="00DA6FAC" w:rsidP="00DA6FAC">
      <w:pPr>
        <w:ind w:left="720"/>
        <w:jc w:val="both"/>
        <w:rPr>
          <w:rFonts w:ascii="Times New Roman" w:eastAsia="Times New Roman" w:hAnsi="Times New Roman"/>
          <w:color w:val="000000"/>
          <w:sz w:val="20"/>
          <w:szCs w:val="20"/>
        </w:rPr>
      </w:pPr>
      <w:r w:rsidRPr="00252719">
        <w:rPr>
          <w:rFonts w:ascii="Times New Roman" w:eastAsia="Times New Roman" w:hAnsi="Times New Roman"/>
          <w:color w:val="000000"/>
          <w:sz w:val="20"/>
          <w:szCs w:val="20"/>
        </w:rPr>
        <w:t xml:space="preserve">Savoir entretenir sa culture de la sécurité, </w:t>
      </w:r>
    </w:p>
    <w:p w14:paraId="0568A993" w14:textId="77777777" w:rsidR="00DA6FAC" w:rsidRPr="00252719" w:rsidRDefault="00DA6FAC" w:rsidP="00DA6FAC">
      <w:pPr>
        <w:ind w:left="720"/>
        <w:jc w:val="both"/>
        <w:rPr>
          <w:rFonts w:ascii="Times New Roman" w:eastAsia="Times New Roman" w:hAnsi="Times New Roman"/>
          <w:color w:val="000000"/>
          <w:sz w:val="20"/>
          <w:szCs w:val="20"/>
        </w:rPr>
      </w:pPr>
      <w:r w:rsidRPr="00252719">
        <w:rPr>
          <w:rFonts w:ascii="Times New Roman" w:eastAsia="Times New Roman" w:hAnsi="Times New Roman"/>
          <w:color w:val="000000"/>
          <w:sz w:val="20"/>
          <w:szCs w:val="20"/>
        </w:rPr>
        <w:t xml:space="preserve">Se protéger soi-même, Protéger, </w:t>
      </w:r>
    </w:p>
    <w:p w14:paraId="1B3E1E4F" w14:textId="77777777" w:rsidR="00DA6FAC" w:rsidRPr="00252719" w:rsidRDefault="00DA6FAC" w:rsidP="00DA6FAC">
      <w:pPr>
        <w:ind w:left="720"/>
        <w:jc w:val="both"/>
        <w:rPr>
          <w:rFonts w:ascii="Times New Roman" w:eastAsia="Times New Roman" w:hAnsi="Times New Roman"/>
          <w:color w:val="000000"/>
          <w:sz w:val="20"/>
          <w:szCs w:val="20"/>
        </w:rPr>
      </w:pPr>
      <w:r w:rsidRPr="00252719">
        <w:rPr>
          <w:rFonts w:ascii="Times New Roman" w:eastAsia="Times New Roman" w:hAnsi="Times New Roman"/>
          <w:color w:val="000000"/>
          <w:sz w:val="20"/>
          <w:szCs w:val="20"/>
        </w:rPr>
        <w:t xml:space="preserve">Alerter les forces de l'ordre et faciliter leur intervention, </w:t>
      </w:r>
    </w:p>
    <w:p w14:paraId="391D6F20" w14:textId="77777777" w:rsidR="00DA6FAC" w:rsidRPr="00252719" w:rsidRDefault="00DA6FAC" w:rsidP="00DA6FAC">
      <w:pPr>
        <w:ind w:left="720"/>
        <w:jc w:val="both"/>
        <w:rPr>
          <w:rFonts w:ascii="Times New Roman" w:eastAsia="Times New Roman" w:hAnsi="Times New Roman"/>
          <w:color w:val="000000"/>
          <w:sz w:val="20"/>
          <w:szCs w:val="20"/>
        </w:rPr>
      </w:pPr>
      <w:r w:rsidRPr="00252719">
        <w:rPr>
          <w:rFonts w:ascii="Times New Roman" w:eastAsia="Times New Roman" w:hAnsi="Times New Roman"/>
          <w:color w:val="000000"/>
          <w:sz w:val="20"/>
          <w:szCs w:val="20"/>
        </w:rPr>
        <w:t xml:space="preserve">Faciliter l'intervention des forces de l'ordre, </w:t>
      </w:r>
    </w:p>
    <w:p w14:paraId="393D01D5" w14:textId="77777777" w:rsidR="00DA6FAC" w:rsidRPr="00252719" w:rsidRDefault="00DA6FAC" w:rsidP="00DA6FAC">
      <w:pPr>
        <w:ind w:left="720"/>
        <w:jc w:val="both"/>
        <w:rPr>
          <w:rFonts w:ascii="Times New Roman" w:eastAsia="Times New Roman" w:hAnsi="Times New Roman"/>
          <w:color w:val="000000"/>
          <w:sz w:val="20"/>
          <w:szCs w:val="20"/>
        </w:rPr>
      </w:pPr>
      <w:r w:rsidRPr="00252719">
        <w:rPr>
          <w:rFonts w:ascii="Times New Roman" w:eastAsia="Times New Roman" w:hAnsi="Times New Roman"/>
          <w:color w:val="000000"/>
          <w:sz w:val="20"/>
          <w:szCs w:val="20"/>
        </w:rPr>
        <w:t xml:space="preserve">Sécuriser une zone, </w:t>
      </w:r>
    </w:p>
    <w:p w14:paraId="747C0EBC" w14:textId="77777777" w:rsidR="00DA6FAC" w:rsidRPr="00252719" w:rsidRDefault="00DA6FAC" w:rsidP="00DA6FAC">
      <w:pPr>
        <w:ind w:left="720"/>
        <w:jc w:val="both"/>
        <w:rPr>
          <w:rFonts w:ascii="Times New Roman" w:eastAsia="Times New Roman" w:hAnsi="Times New Roman"/>
          <w:color w:val="000000"/>
          <w:sz w:val="20"/>
          <w:szCs w:val="20"/>
        </w:rPr>
      </w:pPr>
      <w:r w:rsidRPr="00252719">
        <w:rPr>
          <w:rFonts w:ascii="Times New Roman" w:eastAsia="Times New Roman" w:hAnsi="Times New Roman"/>
          <w:color w:val="000000"/>
          <w:sz w:val="20"/>
          <w:szCs w:val="20"/>
        </w:rPr>
        <w:t xml:space="preserve">Identifier le risque de blessures en rapport avec le danger, </w:t>
      </w:r>
    </w:p>
    <w:p w14:paraId="564E31A4" w14:textId="77777777" w:rsidR="00DA6FAC" w:rsidRPr="00252719" w:rsidRDefault="00DA6FAC" w:rsidP="00DA6FAC">
      <w:pPr>
        <w:ind w:left="720"/>
        <w:jc w:val="both"/>
        <w:rPr>
          <w:rFonts w:ascii="Times New Roman" w:eastAsia="Times New Roman" w:hAnsi="Times New Roman"/>
          <w:color w:val="000000"/>
          <w:sz w:val="20"/>
          <w:szCs w:val="20"/>
        </w:rPr>
      </w:pPr>
      <w:r w:rsidRPr="00252719">
        <w:rPr>
          <w:rFonts w:ascii="Times New Roman" w:eastAsia="Times New Roman" w:hAnsi="Times New Roman"/>
          <w:color w:val="000000"/>
          <w:sz w:val="20"/>
          <w:szCs w:val="20"/>
        </w:rPr>
        <w:t xml:space="preserve">Notions de secourisme « tactique », </w:t>
      </w:r>
    </w:p>
    <w:p w14:paraId="10D3376C" w14:textId="77777777" w:rsidR="00DA6FAC" w:rsidRPr="00252719" w:rsidRDefault="00DA6FAC" w:rsidP="00DA6FAC">
      <w:pPr>
        <w:ind w:left="720"/>
        <w:jc w:val="both"/>
        <w:rPr>
          <w:rFonts w:ascii="Times New Roman" w:eastAsia="Times New Roman" w:hAnsi="Times New Roman"/>
          <w:color w:val="000000"/>
          <w:sz w:val="20"/>
          <w:szCs w:val="20"/>
        </w:rPr>
      </w:pPr>
      <w:r w:rsidRPr="00252719">
        <w:rPr>
          <w:rFonts w:ascii="Times New Roman" w:eastAsia="Times New Roman" w:hAnsi="Times New Roman"/>
          <w:color w:val="000000"/>
          <w:sz w:val="20"/>
          <w:szCs w:val="20"/>
        </w:rPr>
        <w:t>Alerter les secours</w:t>
      </w:r>
    </w:p>
    <w:p w14:paraId="1201F1B8" w14:textId="77777777" w:rsidR="00DA6FAC" w:rsidRPr="00252719" w:rsidRDefault="00DA6FAC" w:rsidP="00DA6FAC">
      <w:pPr>
        <w:widowControl w:val="0"/>
        <w:autoSpaceDE w:val="0"/>
        <w:autoSpaceDN w:val="0"/>
        <w:adjustRightInd w:val="0"/>
        <w:ind w:left="720"/>
        <w:rPr>
          <w:b/>
          <w:sz w:val="20"/>
          <w:szCs w:val="20"/>
        </w:rPr>
      </w:pPr>
    </w:p>
    <w:p w14:paraId="6FA2DE42" w14:textId="77777777" w:rsidR="009E6388" w:rsidRPr="00252719" w:rsidRDefault="009E6388" w:rsidP="009E6388">
      <w:pPr>
        <w:rPr>
          <w:rFonts w:ascii="Times New Roman" w:hAnsi="Times New Roman"/>
          <w:sz w:val="20"/>
          <w:szCs w:val="20"/>
        </w:rPr>
      </w:pPr>
    </w:p>
    <w:p w14:paraId="56356F94" w14:textId="77777777" w:rsidR="00E91E33" w:rsidRPr="00252719" w:rsidRDefault="00E91E33" w:rsidP="00E91E33">
      <w:pPr>
        <w:widowControl w:val="0"/>
        <w:autoSpaceDE w:val="0"/>
        <w:autoSpaceDN w:val="0"/>
        <w:adjustRightInd w:val="0"/>
        <w:rPr>
          <w:rFonts w:ascii="Times New Roman" w:hAnsi="Times New Roman"/>
          <w:color w:val="000000"/>
          <w:sz w:val="20"/>
          <w:szCs w:val="20"/>
          <w:u w:color="000000"/>
        </w:rPr>
      </w:pPr>
    </w:p>
    <w:p w14:paraId="5B06664B" w14:textId="77777777" w:rsidR="00057485" w:rsidRPr="00057485" w:rsidRDefault="00057485" w:rsidP="00057485">
      <w:pPr>
        <w:widowControl w:val="0"/>
        <w:autoSpaceDE w:val="0"/>
        <w:autoSpaceDN w:val="0"/>
        <w:adjustRightInd w:val="0"/>
        <w:rPr>
          <w:rFonts w:ascii="Times New Roman" w:hAnsi="Times New Roman"/>
          <w:b/>
          <w:bCs/>
          <w:color w:val="000000"/>
          <w:sz w:val="20"/>
          <w:szCs w:val="20"/>
          <w:u w:color="000000"/>
        </w:rPr>
      </w:pPr>
      <w:r w:rsidRPr="00057485">
        <w:rPr>
          <w:rFonts w:ascii="Times New Roman" w:hAnsi="Times New Roman"/>
          <w:b/>
          <w:bCs/>
          <w:color w:val="000000"/>
          <w:sz w:val="20"/>
          <w:szCs w:val="20"/>
          <w:u w:color="000000"/>
        </w:rPr>
        <w:t xml:space="preserve">Centre de formation accessible aux personnes en situation de handicap.  </w:t>
      </w:r>
    </w:p>
    <w:p w14:paraId="1F8F29CF" w14:textId="77777777" w:rsidR="00E91E33" w:rsidRPr="00252719" w:rsidRDefault="00E91E33" w:rsidP="00E91E33">
      <w:pPr>
        <w:widowControl w:val="0"/>
        <w:autoSpaceDE w:val="0"/>
        <w:autoSpaceDN w:val="0"/>
        <w:adjustRightInd w:val="0"/>
        <w:rPr>
          <w:rFonts w:ascii="Times New Roman" w:hAnsi="Times New Roman"/>
          <w:color w:val="000000"/>
          <w:sz w:val="20"/>
          <w:szCs w:val="20"/>
          <w:u w:color="000000"/>
        </w:rPr>
      </w:pPr>
    </w:p>
    <w:sectPr w:rsidR="00E91E33" w:rsidRPr="00252719" w:rsidSect="002774EB">
      <w:headerReference w:type="default" r:id="rId7"/>
      <w:footerReference w:type="default" r:id="rId8"/>
      <w:pgSz w:w="11900" w:h="16840"/>
      <w:pgMar w:top="1417" w:right="1417" w:bottom="1417" w:left="1417"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07718" w14:textId="77777777" w:rsidR="001642DC" w:rsidRDefault="001642DC" w:rsidP="006E7EAD">
      <w:r>
        <w:separator/>
      </w:r>
    </w:p>
  </w:endnote>
  <w:endnote w:type="continuationSeparator" w:id="0">
    <w:p w14:paraId="7CCA94F1" w14:textId="77777777" w:rsidR="001642DC" w:rsidRDefault="001642DC" w:rsidP="006E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3018A" w14:textId="77777777" w:rsidR="00495049" w:rsidRPr="00495049" w:rsidRDefault="00495049" w:rsidP="00495049">
    <w:pPr>
      <w:pStyle w:val="Pieddepage"/>
      <w:ind w:left="720"/>
      <w:jc w:val="center"/>
      <w:rPr>
        <w:rFonts w:ascii="Times New Roman" w:hAnsi="Times New Roman"/>
        <w:sz w:val="13"/>
        <w:szCs w:val="13"/>
      </w:rPr>
    </w:pPr>
    <w:r w:rsidRPr="00495049">
      <w:rPr>
        <w:rFonts w:ascii="Times New Roman" w:hAnsi="Times New Roman"/>
        <w:sz w:val="13"/>
        <w:szCs w:val="13"/>
      </w:rPr>
      <w:t>Date d’édition : novembre 2024/ Révision : Version 1/ Auteur : Mme AMARA</w:t>
    </w:r>
  </w:p>
  <w:p w14:paraId="438F0052" w14:textId="77777777" w:rsidR="002774EB" w:rsidRPr="002774EB" w:rsidRDefault="002774EB" w:rsidP="002774EB">
    <w:pPr>
      <w:widowControl w:val="0"/>
      <w:numPr>
        <w:ilvl w:val="0"/>
        <w:numId w:val="2"/>
      </w:numPr>
      <w:autoSpaceDE w:val="0"/>
      <w:autoSpaceDN w:val="0"/>
      <w:adjustRightInd w:val="0"/>
      <w:jc w:val="center"/>
      <w:rPr>
        <w:rFonts w:ascii="Times New Roman" w:hAnsi="Times New Roman"/>
        <w:sz w:val="13"/>
        <w:szCs w:val="13"/>
      </w:rPr>
    </w:pPr>
    <w:r w:rsidRPr="002774EB">
      <w:rPr>
        <w:rFonts w:ascii="Times New Roman" w:hAnsi="Times New Roman"/>
        <w:sz w:val="13"/>
        <w:szCs w:val="13"/>
      </w:rPr>
      <w:t>AB Sud Formation « Déclaration d’activité enregistrée sous le numéro 93.13.14427.13 auprès du préfet de région de Provence-Alpes-Côte</w:t>
    </w:r>
  </w:p>
  <w:p w14:paraId="600C26EC" w14:textId="77777777" w:rsidR="002774EB" w:rsidRPr="002774EB" w:rsidRDefault="002774EB" w:rsidP="002774EB">
    <w:pPr>
      <w:widowControl w:val="0"/>
      <w:numPr>
        <w:ilvl w:val="0"/>
        <w:numId w:val="2"/>
      </w:numPr>
      <w:autoSpaceDE w:val="0"/>
      <w:autoSpaceDN w:val="0"/>
      <w:adjustRightInd w:val="0"/>
      <w:jc w:val="center"/>
      <w:rPr>
        <w:rFonts w:ascii="Times New Roman" w:hAnsi="Times New Roman"/>
        <w:sz w:val="13"/>
        <w:szCs w:val="13"/>
      </w:rPr>
    </w:pPr>
    <w:proofErr w:type="gramStart"/>
    <w:r w:rsidRPr="002774EB">
      <w:rPr>
        <w:rFonts w:ascii="Times New Roman" w:hAnsi="Times New Roman"/>
        <w:sz w:val="13"/>
        <w:szCs w:val="13"/>
      </w:rPr>
      <w:t>d’Azur</w:t>
    </w:r>
    <w:proofErr w:type="gramEnd"/>
    <w:r w:rsidRPr="002774EB">
      <w:rPr>
        <w:rFonts w:ascii="Times New Roman" w:hAnsi="Times New Roman"/>
        <w:sz w:val="13"/>
        <w:szCs w:val="13"/>
      </w:rPr>
      <w:t xml:space="preserve"> »</w:t>
    </w:r>
  </w:p>
  <w:p w14:paraId="4D3E2378" w14:textId="77777777" w:rsidR="002774EB" w:rsidRPr="002774EB" w:rsidRDefault="002774EB" w:rsidP="002774EB">
    <w:pPr>
      <w:widowControl w:val="0"/>
      <w:numPr>
        <w:ilvl w:val="0"/>
        <w:numId w:val="2"/>
      </w:numPr>
      <w:autoSpaceDE w:val="0"/>
      <w:autoSpaceDN w:val="0"/>
      <w:adjustRightInd w:val="0"/>
      <w:jc w:val="center"/>
      <w:rPr>
        <w:rFonts w:ascii="Times New Roman" w:hAnsi="Times New Roman"/>
        <w:sz w:val="13"/>
        <w:szCs w:val="13"/>
      </w:rPr>
    </w:pPr>
    <w:r w:rsidRPr="002774EB">
      <w:rPr>
        <w:rFonts w:ascii="Times New Roman" w:hAnsi="Times New Roman"/>
        <w:sz w:val="13"/>
        <w:szCs w:val="13"/>
      </w:rPr>
      <w:t>Siège Social : CMCI 2 Henri Barbusse 13001 Marseille</w:t>
    </w:r>
  </w:p>
  <w:p w14:paraId="63E39679" w14:textId="77777777" w:rsidR="002774EB" w:rsidRPr="002774EB" w:rsidRDefault="002774EB" w:rsidP="002774EB">
    <w:pPr>
      <w:widowControl w:val="0"/>
      <w:numPr>
        <w:ilvl w:val="0"/>
        <w:numId w:val="2"/>
      </w:numPr>
      <w:autoSpaceDE w:val="0"/>
      <w:autoSpaceDN w:val="0"/>
      <w:adjustRightInd w:val="0"/>
      <w:jc w:val="center"/>
      <w:rPr>
        <w:rFonts w:ascii="Times New Roman" w:hAnsi="Times New Roman"/>
        <w:sz w:val="13"/>
        <w:szCs w:val="13"/>
      </w:rPr>
    </w:pPr>
    <w:r w:rsidRPr="002774EB">
      <w:rPr>
        <w:rFonts w:ascii="Times New Roman" w:hAnsi="Times New Roman"/>
        <w:sz w:val="13"/>
        <w:szCs w:val="13"/>
      </w:rPr>
      <w:t xml:space="preserve">S.A.R.L au Capital Social de 2 000,00 euro – Siret : 788 611 481 000 29 APE : 8559 </w:t>
    </w:r>
    <w:proofErr w:type="gramStart"/>
    <w:r w:rsidRPr="002774EB">
      <w:rPr>
        <w:rFonts w:ascii="Times New Roman" w:hAnsi="Times New Roman"/>
        <w:sz w:val="13"/>
        <w:szCs w:val="13"/>
      </w:rPr>
      <w:t>A  –</w:t>
    </w:r>
    <w:proofErr w:type="gramEnd"/>
    <w:r w:rsidRPr="002774EB">
      <w:rPr>
        <w:rFonts w:ascii="Times New Roman" w:hAnsi="Times New Roman"/>
        <w:sz w:val="13"/>
        <w:szCs w:val="13"/>
      </w:rPr>
      <w:t xml:space="preserve"> CNAPS : FOR-013-2026-11-10-20210582360</w:t>
    </w:r>
  </w:p>
  <w:p w14:paraId="2D107EAB" w14:textId="77777777" w:rsidR="00D2688C" w:rsidRPr="004F5AFA" w:rsidRDefault="00D2688C" w:rsidP="002774EB">
    <w:pPr>
      <w:widowControl w:val="0"/>
      <w:tabs>
        <w:tab w:val="left" w:pos="220"/>
        <w:tab w:val="left" w:pos="720"/>
      </w:tabs>
      <w:autoSpaceDE w:val="0"/>
      <w:autoSpaceDN w:val="0"/>
      <w:adjustRightInd w:val="0"/>
      <w:spacing w:after="240"/>
      <w:ind w:left="720"/>
      <w:rPr>
        <w:rFonts w:ascii="Times" w:hAnsi="Times" w:cs="Time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977F1" w14:textId="77777777" w:rsidR="001642DC" w:rsidRDefault="001642DC" w:rsidP="006E7EAD">
      <w:r>
        <w:separator/>
      </w:r>
    </w:p>
  </w:footnote>
  <w:footnote w:type="continuationSeparator" w:id="0">
    <w:p w14:paraId="1079F6E9" w14:textId="77777777" w:rsidR="001642DC" w:rsidRDefault="001642DC" w:rsidP="006E7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04A40" w14:textId="77777777" w:rsidR="00D2688C" w:rsidRDefault="00495049" w:rsidP="006E7EAD">
    <w:pPr>
      <w:pStyle w:val="En-tte"/>
    </w:pPr>
    <w:r>
      <w:rPr>
        <w:noProof/>
      </w:rPr>
      <w:drawing>
        <wp:inline distT="0" distB="0" distL="0" distR="0" wp14:anchorId="602B59EA" wp14:editId="7A2540F8">
          <wp:extent cx="952500" cy="635000"/>
          <wp:effectExtent l="0" t="0" r="0" b="0"/>
          <wp:docPr id="13294128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412843" name="Image 1329412843"/>
                  <pic:cNvPicPr/>
                </pic:nvPicPr>
                <pic:blipFill>
                  <a:blip r:embed="rId1"/>
                  <a:stretch>
                    <a:fillRect/>
                  </a:stretch>
                </pic:blipFill>
                <pic:spPr>
                  <a:xfrm>
                    <a:off x="0" y="0"/>
                    <a:ext cx="952500" cy="635000"/>
                  </a:xfrm>
                  <a:prstGeom prst="rect">
                    <a:avLst/>
                  </a:prstGeom>
                </pic:spPr>
              </pic:pic>
            </a:graphicData>
          </a:graphic>
        </wp:inline>
      </w:drawing>
    </w:r>
  </w:p>
  <w:p w14:paraId="246D3485" w14:textId="77777777" w:rsidR="00D2688C" w:rsidRDefault="00D2688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1F52FF"/>
    <w:multiLevelType w:val="hybridMultilevel"/>
    <w:tmpl w:val="B2CA7402"/>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565D0825"/>
    <w:multiLevelType w:val="hybridMultilevel"/>
    <w:tmpl w:val="6A4082A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E70F1A"/>
    <w:multiLevelType w:val="hybridMultilevel"/>
    <w:tmpl w:val="5ECAD2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214E1E"/>
    <w:multiLevelType w:val="hybridMultilevel"/>
    <w:tmpl w:val="18E217EA"/>
    <w:lvl w:ilvl="0" w:tplc="1C32E8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6119565">
    <w:abstractNumId w:val="3"/>
  </w:num>
  <w:num w:numId="2" w16cid:durableId="397364642">
    <w:abstractNumId w:val="0"/>
  </w:num>
  <w:num w:numId="3" w16cid:durableId="315913134">
    <w:abstractNumId w:val="2"/>
  </w:num>
  <w:num w:numId="4" w16cid:durableId="450779942">
    <w:abstractNumId w:val="4"/>
  </w:num>
  <w:num w:numId="5" w16cid:durableId="459499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doNotUseMarginsForDrawingGridOrigin/>
  <w:drawingGridHorizontalOrigin w:val="1418"/>
  <w:drawingGridVerticalOrigin w:val="141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73"/>
    <w:rsid w:val="00020D5E"/>
    <w:rsid w:val="00051B81"/>
    <w:rsid w:val="00057485"/>
    <w:rsid w:val="001642DC"/>
    <w:rsid w:val="001E1F70"/>
    <w:rsid w:val="00244BC0"/>
    <w:rsid w:val="00252719"/>
    <w:rsid w:val="00275668"/>
    <w:rsid w:val="002774EB"/>
    <w:rsid w:val="00322022"/>
    <w:rsid w:val="003340CF"/>
    <w:rsid w:val="0036260F"/>
    <w:rsid w:val="00387273"/>
    <w:rsid w:val="0039455A"/>
    <w:rsid w:val="003C17D8"/>
    <w:rsid w:val="003C5784"/>
    <w:rsid w:val="0040758C"/>
    <w:rsid w:val="0047626D"/>
    <w:rsid w:val="00495049"/>
    <w:rsid w:val="004D7F30"/>
    <w:rsid w:val="004E6ADF"/>
    <w:rsid w:val="004F5AFA"/>
    <w:rsid w:val="00527F3D"/>
    <w:rsid w:val="005C2D86"/>
    <w:rsid w:val="00614D35"/>
    <w:rsid w:val="00635845"/>
    <w:rsid w:val="006B514B"/>
    <w:rsid w:val="006C1892"/>
    <w:rsid w:val="006E132C"/>
    <w:rsid w:val="006E7EAD"/>
    <w:rsid w:val="00817EBE"/>
    <w:rsid w:val="00824D46"/>
    <w:rsid w:val="00836FE2"/>
    <w:rsid w:val="008546D4"/>
    <w:rsid w:val="00884407"/>
    <w:rsid w:val="00892305"/>
    <w:rsid w:val="008A3106"/>
    <w:rsid w:val="008B2719"/>
    <w:rsid w:val="008C69E1"/>
    <w:rsid w:val="00912482"/>
    <w:rsid w:val="0093483D"/>
    <w:rsid w:val="00937F1D"/>
    <w:rsid w:val="009E6388"/>
    <w:rsid w:val="00A676B0"/>
    <w:rsid w:val="00B67B12"/>
    <w:rsid w:val="00C411E8"/>
    <w:rsid w:val="00C9172F"/>
    <w:rsid w:val="00C97A39"/>
    <w:rsid w:val="00CA3B4D"/>
    <w:rsid w:val="00D2688C"/>
    <w:rsid w:val="00D55C95"/>
    <w:rsid w:val="00DA6FAC"/>
    <w:rsid w:val="00DE5183"/>
    <w:rsid w:val="00E117A7"/>
    <w:rsid w:val="00E8693B"/>
    <w:rsid w:val="00E91E33"/>
    <w:rsid w:val="00F235D4"/>
    <w:rsid w:val="00F55891"/>
    <w:rsid w:val="00F638A2"/>
    <w:rsid w:val="00F81197"/>
    <w:rsid w:val="00FB3C2F"/>
    <w:rsid w:val="00FD05A1"/>
    <w:rsid w:val="00FD67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3E17B1"/>
  <w14:defaultImageDpi w14:val="300"/>
  <w15:docId w15:val="{F961BD46-B2EF-FC4E-BAD6-C4D5E3A3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autoRedefine/>
    <w:uiPriority w:val="9"/>
    <w:qFormat/>
    <w:rsid w:val="00E8693B"/>
    <w:pPr>
      <w:keepNext/>
      <w:keepLines/>
      <w:spacing w:before="480" w:line="276" w:lineRule="auto"/>
      <w:outlineLvl w:val="0"/>
    </w:pPr>
    <w:rPr>
      <w:rFonts w:ascii="Calibri" w:eastAsia="MS Gothic" w:hAnsi="Calibri"/>
      <w:b/>
      <w:bCs/>
      <w:color w:val="5E97C9"/>
      <w:sz w:val="28"/>
      <w:szCs w:val="28"/>
    </w:rPr>
  </w:style>
  <w:style w:type="paragraph" w:styleId="Titre2">
    <w:name w:val="heading 2"/>
    <w:basedOn w:val="Citation"/>
    <w:next w:val="Normal"/>
    <w:link w:val="Titre2Car"/>
    <w:autoRedefine/>
    <w:uiPriority w:val="9"/>
    <w:unhideWhenUsed/>
    <w:qFormat/>
    <w:rsid w:val="00E8693B"/>
    <w:pPr>
      <w:ind w:firstLine="708"/>
      <w:jc w:val="center"/>
      <w:outlineLvl w:val="1"/>
    </w:pPr>
    <w:rPr>
      <w:rFonts w:ascii="Times New Roman" w:hAnsi="Times New Roman"/>
      <w:b/>
      <w:i w:val="0"/>
      <w:iCs w:val="0"/>
      <w:color w:val="5E97C9"/>
      <w:sz w:val="90"/>
      <w:szCs w:val="9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Rfrenceintense">
    <w:name w:val="Intense Reference"/>
    <w:uiPriority w:val="32"/>
    <w:qFormat/>
    <w:rsid w:val="00E8693B"/>
    <w:rPr>
      <w:smallCaps w:val="0"/>
      <w:color w:val="7AC5B3"/>
      <w:u w:val="single"/>
    </w:rPr>
  </w:style>
  <w:style w:type="character" w:styleId="Rfrencelgre">
    <w:name w:val="Subtle Reference"/>
    <w:uiPriority w:val="31"/>
    <w:qFormat/>
    <w:rsid w:val="00E8693B"/>
    <w:rPr>
      <w:smallCaps/>
      <w:color w:val="C0504D"/>
      <w:u w:val="single"/>
    </w:rPr>
  </w:style>
  <w:style w:type="character" w:customStyle="1" w:styleId="Titre1Car">
    <w:name w:val="Titre 1 Car"/>
    <w:link w:val="Titre1"/>
    <w:uiPriority w:val="9"/>
    <w:rsid w:val="00E8693B"/>
    <w:rPr>
      <w:rFonts w:ascii="Calibri" w:eastAsia="MS Gothic" w:hAnsi="Calibri" w:cs="Times New Roman"/>
      <w:b/>
      <w:bCs/>
      <w:color w:val="5E97C9"/>
      <w:sz w:val="28"/>
      <w:szCs w:val="28"/>
    </w:rPr>
  </w:style>
  <w:style w:type="character" w:customStyle="1" w:styleId="Titre2Car">
    <w:name w:val="Titre 2 Car"/>
    <w:link w:val="Titre2"/>
    <w:uiPriority w:val="9"/>
    <w:rsid w:val="00E8693B"/>
    <w:rPr>
      <w:rFonts w:ascii="Times New Roman" w:hAnsi="Times New Roman" w:cs="Times New Roman"/>
      <w:b/>
      <w:color w:val="5E97C9"/>
      <w:sz w:val="90"/>
      <w:szCs w:val="90"/>
    </w:rPr>
  </w:style>
  <w:style w:type="paragraph" w:styleId="Citation">
    <w:name w:val="Quote"/>
    <w:basedOn w:val="Normal"/>
    <w:next w:val="Normal"/>
    <w:link w:val="CitationCar"/>
    <w:uiPriority w:val="29"/>
    <w:qFormat/>
    <w:rsid w:val="00E8693B"/>
    <w:rPr>
      <w:i/>
      <w:iCs/>
      <w:color w:val="000000"/>
    </w:rPr>
  </w:style>
  <w:style w:type="character" w:customStyle="1" w:styleId="CitationCar">
    <w:name w:val="Citation Car"/>
    <w:link w:val="Citation"/>
    <w:uiPriority w:val="29"/>
    <w:rsid w:val="00E8693B"/>
    <w:rPr>
      <w:i/>
      <w:iCs/>
      <w:color w:val="000000"/>
    </w:rPr>
  </w:style>
  <w:style w:type="paragraph" w:styleId="Titre">
    <w:name w:val="Title"/>
    <w:basedOn w:val="Normal"/>
    <w:next w:val="Normal"/>
    <w:link w:val="TitreCar"/>
    <w:autoRedefine/>
    <w:uiPriority w:val="10"/>
    <w:qFormat/>
    <w:rsid w:val="00E8693B"/>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reCar">
    <w:name w:val="Titre Car"/>
    <w:link w:val="Titre"/>
    <w:uiPriority w:val="10"/>
    <w:rsid w:val="00E8693B"/>
    <w:rPr>
      <w:rFonts w:ascii="Calibri" w:eastAsia="MS Gothic" w:hAnsi="Calibri" w:cs="Times New Roman"/>
      <w:color w:val="17365D"/>
      <w:spacing w:val="5"/>
      <w:kern w:val="28"/>
      <w:sz w:val="52"/>
      <w:szCs w:val="52"/>
    </w:rPr>
  </w:style>
  <w:style w:type="character" w:customStyle="1" w:styleId="apple-converted-space">
    <w:name w:val="apple-converted-space"/>
    <w:basedOn w:val="Policepardfaut"/>
    <w:rsid w:val="00387273"/>
  </w:style>
  <w:style w:type="character" w:styleId="Lienhypertexte">
    <w:name w:val="Hyperlink"/>
    <w:uiPriority w:val="99"/>
    <w:semiHidden/>
    <w:unhideWhenUsed/>
    <w:rsid w:val="00387273"/>
    <w:rPr>
      <w:color w:val="0000FF"/>
      <w:u w:val="single"/>
    </w:rPr>
  </w:style>
  <w:style w:type="paragraph" w:styleId="Paragraphedeliste">
    <w:name w:val="List Paragraph"/>
    <w:basedOn w:val="Normal"/>
    <w:uiPriority w:val="34"/>
    <w:qFormat/>
    <w:rsid w:val="009E6388"/>
    <w:pPr>
      <w:ind w:left="720"/>
      <w:contextualSpacing/>
    </w:pPr>
  </w:style>
  <w:style w:type="paragraph" w:styleId="En-tte">
    <w:name w:val="header"/>
    <w:basedOn w:val="Normal"/>
    <w:link w:val="En-tteCar"/>
    <w:uiPriority w:val="99"/>
    <w:unhideWhenUsed/>
    <w:rsid w:val="006E7EAD"/>
    <w:pPr>
      <w:tabs>
        <w:tab w:val="center" w:pos="4536"/>
        <w:tab w:val="right" w:pos="9072"/>
      </w:tabs>
    </w:pPr>
  </w:style>
  <w:style w:type="character" w:customStyle="1" w:styleId="En-tteCar">
    <w:name w:val="En-tête Car"/>
    <w:basedOn w:val="Policepardfaut"/>
    <w:link w:val="En-tte"/>
    <w:uiPriority w:val="99"/>
    <w:rsid w:val="006E7EAD"/>
  </w:style>
  <w:style w:type="paragraph" w:styleId="Pieddepage">
    <w:name w:val="footer"/>
    <w:basedOn w:val="Normal"/>
    <w:link w:val="PieddepageCar"/>
    <w:uiPriority w:val="99"/>
    <w:unhideWhenUsed/>
    <w:rsid w:val="006E7EAD"/>
    <w:pPr>
      <w:tabs>
        <w:tab w:val="center" w:pos="4536"/>
        <w:tab w:val="right" w:pos="9072"/>
      </w:tabs>
    </w:pPr>
  </w:style>
  <w:style w:type="character" w:customStyle="1" w:styleId="PieddepageCar">
    <w:name w:val="Pied de page Car"/>
    <w:basedOn w:val="Policepardfaut"/>
    <w:link w:val="Pieddepage"/>
    <w:uiPriority w:val="99"/>
    <w:rsid w:val="006E7EAD"/>
  </w:style>
  <w:style w:type="paragraph" w:styleId="Textedebulles">
    <w:name w:val="Balloon Text"/>
    <w:basedOn w:val="Normal"/>
    <w:link w:val="TextedebullesCar"/>
    <w:uiPriority w:val="99"/>
    <w:semiHidden/>
    <w:unhideWhenUsed/>
    <w:rsid w:val="006E7EAD"/>
    <w:rPr>
      <w:rFonts w:ascii="Lucida Grande" w:hAnsi="Lucida Grande" w:cs="Lucida Grande"/>
      <w:sz w:val="18"/>
      <w:szCs w:val="18"/>
    </w:rPr>
  </w:style>
  <w:style w:type="character" w:customStyle="1" w:styleId="TextedebullesCar">
    <w:name w:val="Texte de bulles Car"/>
    <w:link w:val="Textedebulles"/>
    <w:uiPriority w:val="99"/>
    <w:semiHidden/>
    <w:rsid w:val="006E7EAD"/>
    <w:rPr>
      <w:rFonts w:ascii="Lucida Grande" w:hAnsi="Lucida Grande" w:cs="Lucida Grande"/>
      <w:sz w:val="18"/>
      <w:szCs w:val="18"/>
    </w:rPr>
  </w:style>
  <w:style w:type="paragraph" w:styleId="Sansinterligne">
    <w:name w:val="No Spacing"/>
    <w:uiPriority w:val="1"/>
    <w:qFormat/>
    <w:rsid w:val="004950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721029">
      <w:bodyDiv w:val="1"/>
      <w:marLeft w:val="0"/>
      <w:marRight w:val="0"/>
      <w:marTop w:val="0"/>
      <w:marBottom w:val="0"/>
      <w:divBdr>
        <w:top w:val="none" w:sz="0" w:space="0" w:color="auto"/>
        <w:left w:val="none" w:sz="0" w:space="0" w:color="auto"/>
        <w:bottom w:val="none" w:sz="0" w:space="0" w:color="auto"/>
        <w:right w:val="none" w:sz="0" w:space="0" w:color="auto"/>
      </w:divBdr>
    </w:div>
    <w:div w:id="14137734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3616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AB SUD FORMATION</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AMARA</dc:creator>
  <cp:keywords/>
  <dc:description/>
  <cp:lastModifiedBy>Agoh MOBIO</cp:lastModifiedBy>
  <cp:revision>3</cp:revision>
  <cp:lastPrinted>2024-11-08T10:42:00Z</cp:lastPrinted>
  <dcterms:created xsi:type="dcterms:W3CDTF">2024-11-08T09:07:00Z</dcterms:created>
  <dcterms:modified xsi:type="dcterms:W3CDTF">2024-11-08T10:42:00Z</dcterms:modified>
</cp:coreProperties>
</file>